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82" w:rsidRDefault="005D7A82" w:rsidP="005D7A82">
      <w:pPr>
        <w:rPr>
          <w:rFonts w:ascii="仿宋" w:eastAsia="仿宋" w:hAnsi="仿宋"/>
          <w:sz w:val="28"/>
          <w:szCs w:val="28"/>
        </w:rPr>
      </w:pPr>
    </w:p>
    <w:p w:rsidR="005D7A82" w:rsidRPr="003F3F32" w:rsidRDefault="0042738C" w:rsidP="003F3F32">
      <w:pPr>
        <w:jc w:val="center"/>
        <w:rPr>
          <w:rFonts w:ascii="仿宋" w:eastAsia="仿宋" w:hAnsi="仿宋"/>
          <w:b/>
          <w:sz w:val="52"/>
          <w:szCs w:val="52"/>
        </w:rPr>
      </w:pPr>
      <w:r>
        <w:rPr>
          <w:rFonts w:ascii="仿宋" w:eastAsia="仿宋" w:hAnsi="仿宋" w:hint="eastAsia"/>
          <w:b/>
          <w:sz w:val="52"/>
          <w:szCs w:val="52"/>
        </w:rPr>
        <w:t>中餐烹饪</w:t>
      </w:r>
      <w:r w:rsidR="005D7A82" w:rsidRPr="003F3F32">
        <w:rPr>
          <w:rFonts w:ascii="仿宋" w:eastAsia="仿宋" w:hAnsi="仿宋"/>
          <w:b/>
          <w:sz w:val="52"/>
          <w:szCs w:val="52"/>
        </w:rPr>
        <w:t>专业人才培养方案</w:t>
      </w:r>
    </w:p>
    <w:p w:rsidR="005D7A82" w:rsidRPr="003F3F32" w:rsidRDefault="005D7A82" w:rsidP="003F3F32">
      <w:pPr>
        <w:jc w:val="center"/>
        <w:rPr>
          <w:rFonts w:ascii="仿宋" w:eastAsia="仿宋" w:hAnsi="仿宋"/>
          <w:b/>
          <w:sz w:val="52"/>
          <w:szCs w:val="52"/>
        </w:rPr>
      </w:pPr>
      <w:r w:rsidRPr="003F3F32">
        <w:rPr>
          <w:rFonts w:ascii="仿宋" w:eastAsia="仿宋" w:hAnsi="仿宋" w:hint="eastAsia"/>
          <w:b/>
          <w:sz w:val="52"/>
          <w:szCs w:val="52"/>
        </w:rPr>
        <w:t>（</w:t>
      </w:r>
      <w:r w:rsidRPr="003F3F32">
        <w:rPr>
          <w:rFonts w:ascii="仿宋" w:eastAsia="仿宋" w:hAnsi="仿宋"/>
          <w:b/>
          <w:sz w:val="52"/>
          <w:szCs w:val="52"/>
        </w:rPr>
        <w:t>20</w:t>
      </w:r>
      <w:r w:rsidRPr="003F3F32">
        <w:rPr>
          <w:rFonts w:ascii="仿宋" w:eastAsia="仿宋" w:hAnsi="仿宋" w:hint="eastAsia"/>
          <w:b/>
          <w:sz w:val="52"/>
          <w:szCs w:val="52"/>
        </w:rPr>
        <w:t>21年</w:t>
      </w:r>
      <w:r w:rsidRPr="003F3F32">
        <w:rPr>
          <w:rFonts w:ascii="仿宋" w:eastAsia="仿宋" w:hAnsi="仿宋"/>
          <w:b/>
          <w:sz w:val="52"/>
          <w:szCs w:val="52"/>
        </w:rPr>
        <w:t>修订）</w:t>
      </w:r>
    </w:p>
    <w:p w:rsidR="003F3F32" w:rsidRDefault="003F3F32" w:rsidP="003F3F32">
      <w:pPr>
        <w:jc w:val="center"/>
        <w:rPr>
          <w:rFonts w:ascii="仿宋" w:eastAsia="仿宋" w:hAnsi="仿宋"/>
          <w:sz w:val="52"/>
          <w:szCs w:val="52"/>
        </w:rPr>
      </w:pPr>
    </w:p>
    <w:p w:rsidR="003F3F32" w:rsidRDefault="003F3F32" w:rsidP="003F3F32">
      <w:pPr>
        <w:jc w:val="center"/>
        <w:rPr>
          <w:rFonts w:ascii="仿宋" w:eastAsia="仿宋" w:hAnsi="仿宋"/>
          <w:sz w:val="52"/>
          <w:szCs w:val="52"/>
        </w:rPr>
      </w:pPr>
    </w:p>
    <w:p w:rsidR="003F3F32" w:rsidRDefault="003F3F32" w:rsidP="003F3F32">
      <w:pPr>
        <w:jc w:val="center"/>
        <w:rPr>
          <w:rFonts w:ascii="仿宋" w:eastAsia="仿宋" w:hAnsi="仿宋"/>
          <w:sz w:val="52"/>
          <w:szCs w:val="52"/>
        </w:rPr>
      </w:pPr>
      <w:r>
        <w:rPr>
          <w:rFonts w:ascii="仿宋" w:eastAsia="仿宋" w:hAnsi="仿宋"/>
          <w:noProof/>
          <w:sz w:val="28"/>
          <w:szCs w:val="28"/>
        </w:rPr>
        <w:drawing>
          <wp:inline distT="0" distB="0" distL="0" distR="0" wp14:anchorId="43541C4C" wp14:editId="0CCE7A76">
            <wp:extent cx="3137418" cy="30709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学校校标21.gif"/>
                    <pic:cNvPicPr/>
                  </pic:nvPicPr>
                  <pic:blipFill>
                    <a:blip r:embed="rId8">
                      <a:extLst>
                        <a:ext uri="{28A0092B-C50C-407E-A947-70E740481C1C}">
                          <a14:useLocalDpi xmlns:a14="http://schemas.microsoft.com/office/drawing/2010/main" val="0"/>
                        </a:ext>
                      </a:extLst>
                    </a:blip>
                    <a:stretch>
                      <a:fillRect/>
                    </a:stretch>
                  </pic:blipFill>
                  <pic:spPr>
                    <a:xfrm>
                      <a:off x="0" y="0"/>
                      <a:ext cx="3189985" cy="3122394"/>
                    </a:xfrm>
                    <a:prstGeom prst="rect">
                      <a:avLst/>
                    </a:prstGeom>
                  </pic:spPr>
                </pic:pic>
              </a:graphicData>
            </a:graphic>
          </wp:inline>
        </w:drawing>
      </w:r>
    </w:p>
    <w:p w:rsidR="003F3F32" w:rsidRDefault="003F3F32" w:rsidP="003F3F32">
      <w:pPr>
        <w:jc w:val="center"/>
        <w:rPr>
          <w:rFonts w:ascii="仿宋" w:eastAsia="仿宋" w:hAnsi="仿宋"/>
          <w:sz w:val="52"/>
          <w:szCs w:val="52"/>
        </w:rPr>
      </w:pPr>
    </w:p>
    <w:p w:rsidR="003F3F32" w:rsidRDefault="003F3F32" w:rsidP="003F3F32">
      <w:pPr>
        <w:jc w:val="center"/>
        <w:rPr>
          <w:rFonts w:ascii="仿宋" w:eastAsia="仿宋" w:hAnsi="仿宋"/>
          <w:sz w:val="52"/>
          <w:szCs w:val="52"/>
        </w:rPr>
      </w:pPr>
    </w:p>
    <w:p w:rsidR="005D7A82" w:rsidRPr="003F3F32" w:rsidRDefault="005D7A82" w:rsidP="003F3F32">
      <w:pPr>
        <w:jc w:val="center"/>
        <w:rPr>
          <w:rFonts w:ascii="仿宋" w:eastAsia="仿宋" w:hAnsi="仿宋"/>
          <w:b/>
          <w:sz w:val="52"/>
          <w:szCs w:val="52"/>
        </w:rPr>
      </w:pPr>
      <w:r w:rsidRPr="003F3F32">
        <w:rPr>
          <w:rFonts w:ascii="仿宋" w:eastAsia="仿宋" w:hAnsi="仿宋" w:hint="eastAsia"/>
          <w:b/>
          <w:sz w:val="52"/>
          <w:szCs w:val="52"/>
        </w:rPr>
        <w:t>济源职业</w:t>
      </w:r>
      <w:r w:rsidRPr="003F3F32">
        <w:rPr>
          <w:rFonts w:ascii="仿宋" w:eastAsia="仿宋" w:hAnsi="仿宋"/>
          <w:b/>
          <w:sz w:val="52"/>
          <w:szCs w:val="52"/>
        </w:rPr>
        <w:t>技术学校</w:t>
      </w:r>
    </w:p>
    <w:p w:rsidR="005D7A82" w:rsidRDefault="005D7A82" w:rsidP="003F3F32">
      <w:pPr>
        <w:widowControl/>
        <w:jc w:val="center"/>
        <w:rPr>
          <w:rFonts w:ascii="仿宋" w:eastAsia="仿宋" w:hAnsi="仿宋"/>
          <w:sz w:val="28"/>
          <w:szCs w:val="28"/>
        </w:rPr>
      </w:pPr>
      <w:r>
        <w:rPr>
          <w:rFonts w:ascii="仿宋" w:eastAsia="仿宋" w:hAnsi="仿宋"/>
          <w:sz w:val="28"/>
          <w:szCs w:val="28"/>
        </w:rPr>
        <w:br w:type="page"/>
      </w:r>
    </w:p>
    <w:p w:rsidR="004817AE" w:rsidRDefault="004817AE">
      <w:pPr>
        <w:widowControl/>
        <w:jc w:val="left"/>
        <w:rPr>
          <w:rFonts w:ascii="仿宋" w:eastAsia="仿宋" w:hAnsi="仿宋"/>
          <w:b/>
          <w:sz w:val="36"/>
          <w:szCs w:val="28"/>
        </w:rPr>
      </w:pPr>
      <w:r>
        <w:rPr>
          <w:rFonts w:ascii="仿宋" w:eastAsia="仿宋" w:hAnsi="仿宋"/>
          <w:b/>
          <w:sz w:val="36"/>
          <w:szCs w:val="28"/>
        </w:rPr>
        <w:lastRenderedPageBreak/>
        <w:br w:type="page"/>
      </w:r>
    </w:p>
    <w:p w:rsidR="005D7A82" w:rsidRPr="004817AE" w:rsidRDefault="005D7A82" w:rsidP="004817AE">
      <w:pPr>
        <w:jc w:val="center"/>
        <w:rPr>
          <w:rFonts w:ascii="仿宋" w:eastAsia="仿宋" w:hAnsi="仿宋"/>
          <w:b/>
          <w:sz w:val="36"/>
          <w:szCs w:val="28"/>
        </w:rPr>
      </w:pPr>
      <w:r w:rsidRPr="004817AE">
        <w:rPr>
          <w:rFonts w:ascii="仿宋" w:eastAsia="仿宋" w:hAnsi="仿宋" w:hint="eastAsia"/>
          <w:b/>
          <w:sz w:val="36"/>
          <w:szCs w:val="28"/>
        </w:rPr>
        <w:lastRenderedPageBreak/>
        <w:t>目</w:t>
      </w:r>
      <w:r w:rsidRPr="004817AE">
        <w:rPr>
          <w:rFonts w:ascii="仿宋" w:eastAsia="仿宋" w:hAnsi="仿宋"/>
          <w:b/>
          <w:sz w:val="36"/>
          <w:szCs w:val="28"/>
        </w:rPr>
        <w:t xml:space="preserve"> 录</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一、</w:t>
      </w:r>
      <w:r w:rsidRPr="003F3F32">
        <w:rPr>
          <w:rFonts w:ascii="仿宋" w:eastAsia="仿宋" w:hAnsi="仿宋"/>
          <w:sz w:val="28"/>
          <w:szCs w:val="28"/>
        </w:rPr>
        <w:t xml:space="preserve"> 专业名称及代码....</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Pr="003F3F32">
        <w:t xml:space="preserve"> </w:t>
      </w:r>
      <w:r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二、</w:t>
      </w:r>
      <w:r w:rsidRPr="003F3F32">
        <w:rPr>
          <w:rFonts w:ascii="仿宋" w:eastAsia="仿宋" w:hAnsi="仿宋"/>
          <w:sz w:val="28"/>
          <w:szCs w:val="28"/>
        </w:rPr>
        <w:t xml:space="preserve"> 入学要求</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Pr="003F3F32">
        <w:rPr>
          <w:rFonts w:ascii="仿宋" w:eastAsia="仿宋" w:hAnsi="仿宋"/>
          <w:sz w:val="28"/>
          <w:szCs w:val="28"/>
        </w:rPr>
        <w:t>1</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三、</w:t>
      </w:r>
      <w:r w:rsidRPr="003F3F32">
        <w:rPr>
          <w:rFonts w:ascii="仿宋" w:eastAsia="仿宋" w:hAnsi="仿宋"/>
          <w:sz w:val="28"/>
          <w:szCs w:val="28"/>
        </w:rPr>
        <w:t xml:space="preserve"> 修业年限</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653ACC">
        <w:rPr>
          <w:rFonts w:ascii="仿宋" w:eastAsia="仿宋" w:hAnsi="仿宋"/>
          <w:sz w:val="28"/>
          <w:szCs w:val="28"/>
        </w:rPr>
        <w:t>.</w:t>
      </w:r>
      <w:r w:rsidRPr="003F3F32">
        <w:rPr>
          <w:rFonts w:ascii="仿宋" w:eastAsia="仿宋" w:hAnsi="仿宋"/>
          <w:sz w:val="28"/>
          <w:szCs w:val="28"/>
        </w:rPr>
        <w:t>1</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四、</w:t>
      </w:r>
      <w:r w:rsidRPr="003F3F32">
        <w:rPr>
          <w:rFonts w:ascii="仿宋" w:eastAsia="仿宋" w:hAnsi="仿宋"/>
          <w:sz w:val="28"/>
          <w:szCs w:val="28"/>
        </w:rPr>
        <w:t xml:space="preserve"> 职业面向</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653ACC">
        <w:rPr>
          <w:rFonts w:ascii="仿宋" w:eastAsia="仿宋" w:hAnsi="仿宋"/>
          <w:sz w:val="28"/>
          <w:szCs w:val="28"/>
        </w:rPr>
        <w:t>.</w:t>
      </w:r>
      <w:r w:rsidRPr="003F3F32">
        <w:rPr>
          <w:rFonts w:ascii="仿宋" w:eastAsia="仿宋" w:hAnsi="仿宋"/>
          <w:sz w:val="28"/>
          <w:szCs w:val="28"/>
        </w:rPr>
        <w:t>1</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五、</w:t>
      </w:r>
      <w:r w:rsidRPr="003F3F32">
        <w:rPr>
          <w:rFonts w:ascii="仿宋" w:eastAsia="仿宋" w:hAnsi="仿宋"/>
          <w:sz w:val="28"/>
          <w:szCs w:val="28"/>
        </w:rPr>
        <w:t xml:space="preserve"> 培养目标与培养规格</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Pr="003F3F32">
        <w:rPr>
          <w:rFonts w:ascii="仿宋" w:eastAsia="仿宋" w:hAnsi="仿宋"/>
          <w:sz w:val="28"/>
          <w:szCs w:val="28"/>
        </w:rPr>
        <w:t>2</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一） 培养目标</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2</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二） 培养规格</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2</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六、</w:t>
      </w:r>
      <w:r w:rsidRPr="003F3F32">
        <w:rPr>
          <w:rFonts w:ascii="仿宋" w:eastAsia="仿宋" w:hAnsi="仿宋"/>
          <w:sz w:val="28"/>
          <w:szCs w:val="28"/>
        </w:rPr>
        <w:t xml:space="preserve"> 课程设置及要求</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4</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一） 公共基础课程</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Pr="003F3F32">
        <w:rPr>
          <w:rFonts w:ascii="仿宋" w:eastAsia="仿宋" w:hAnsi="仿宋"/>
          <w:sz w:val="28"/>
          <w:szCs w:val="28"/>
        </w:rPr>
        <w:t>4</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二） 专业技能课程</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Pr>
          <w:rFonts w:ascii="仿宋" w:eastAsia="仿宋" w:hAnsi="仿宋"/>
          <w:sz w:val="28"/>
          <w:szCs w:val="28"/>
        </w:rPr>
        <w:t>.</w:t>
      </w:r>
      <w:r w:rsidRPr="003F3F32">
        <w:rPr>
          <w:rFonts w:ascii="仿宋" w:eastAsia="仿宋" w:hAnsi="仿宋"/>
          <w:sz w:val="28"/>
          <w:szCs w:val="28"/>
        </w:rPr>
        <w:t>6</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三） 跟岗实习和顶岗实习</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Pr>
          <w:rFonts w:ascii="仿宋" w:eastAsia="仿宋" w:hAnsi="仿宋"/>
          <w:sz w:val="28"/>
          <w:szCs w:val="28"/>
        </w:rPr>
        <w:t>...</w:t>
      </w:r>
      <w:r w:rsidRPr="003F3F32">
        <w:rPr>
          <w:rFonts w:ascii="仿宋" w:eastAsia="仿宋" w:hAnsi="仿宋"/>
          <w:sz w:val="28"/>
          <w:szCs w:val="28"/>
        </w:rPr>
        <w:t>11</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七、</w:t>
      </w:r>
      <w:r w:rsidRPr="003F3F32">
        <w:rPr>
          <w:rFonts w:ascii="仿宋" w:eastAsia="仿宋" w:hAnsi="仿宋"/>
          <w:sz w:val="28"/>
          <w:szCs w:val="28"/>
        </w:rPr>
        <w:t xml:space="preserve"> 教学进程总体安排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Pr>
          <w:rFonts w:ascii="仿宋" w:eastAsia="仿宋" w:hAnsi="仿宋"/>
          <w:sz w:val="28"/>
          <w:szCs w:val="28"/>
        </w:rPr>
        <w:t>.</w:t>
      </w:r>
      <w:r w:rsidRPr="003F3F32">
        <w:rPr>
          <w:rFonts w:ascii="仿宋" w:eastAsia="仿宋" w:hAnsi="仿宋"/>
          <w:sz w:val="28"/>
          <w:szCs w:val="28"/>
        </w:rPr>
        <w:t>12</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八、</w:t>
      </w:r>
      <w:r w:rsidRPr="003F3F32">
        <w:rPr>
          <w:rFonts w:ascii="仿宋" w:eastAsia="仿宋" w:hAnsi="仿宋"/>
          <w:sz w:val="28"/>
          <w:szCs w:val="28"/>
        </w:rPr>
        <w:t xml:space="preserve"> 实施保障</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13</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一） 师资队伍</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13</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二） 教学设施</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14</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三） 教学资源</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15</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四） 教学方法</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15</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五） 学习评价</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15</w:t>
      </w:r>
    </w:p>
    <w:p w:rsidR="003F3F32" w:rsidRPr="003F3F32" w:rsidRDefault="003F3F32" w:rsidP="00505197">
      <w:pPr>
        <w:ind w:firstLineChars="202" w:firstLine="566"/>
        <w:jc w:val="left"/>
        <w:rPr>
          <w:rFonts w:ascii="仿宋" w:eastAsia="仿宋" w:hAnsi="仿宋"/>
          <w:sz w:val="28"/>
          <w:szCs w:val="28"/>
        </w:rPr>
      </w:pPr>
      <w:r w:rsidRPr="003F3F32">
        <w:rPr>
          <w:rFonts w:ascii="仿宋" w:eastAsia="仿宋" w:hAnsi="仿宋" w:hint="eastAsia"/>
          <w:sz w:val="28"/>
          <w:szCs w:val="28"/>
        </w:rPr>
        <w:t>（</w:t>
      </w:r>
      <w:r w:rsidRPr="003F3F32">
        <w:rPr>
          <w:rFonts w:ascii="仿宋" w:eastAsia="仿宋" w:hAnsi="仿宋"/>
          <w:sz w:val="28"/>
          <w:szCs w:val="28"/>
        </w:rPr>
        <w:t>六） 质量管理</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17</w:t>
      </w:r>
    </w:p>
    <w:p w:rsidR="003F3F32" w:rsidRPr="003F3F32" w:rsidRDefault="003F3F32" w:rsidP="003F3F32">
      <w:pPr>
        <w:jc w:val="left"/>
        <w:rPr>
          <w:rFonts w:ascii="仿宋" w:eastAsia="仿宋" w:hAnsi="仿宋"/>
          <w:sz w:val="28"/>
          <w:szCs w:val="28"/>
        </w:rPr>
      </w:pPr>
      <w:r w:rsidRPr="003F3F32">
        <w:rPr>
          <w:rFonts w:ascii="仿宋" w:eastAsia="仿宋" w:hAnsi="仿宋" w:hint="eastAsia"/>
          <w:sz w:val="28"/>
          <w:szCs w:val="28"/>
        </w:rPr>
        <w:t>九、</w:t>
      </w:r>
      <w:r w:rsidRPr="003F3F32">
        <w:rPr>
          <w:rFonts w:ascii="仿宋" w:eastAsia="仿宋" w:hAnsi="仿宋"/>
          <w:sz w:val="28"/>
          <w:szCs w:val="28"/>
        </w:rPr>
        <w:t xml:space="preserve"> 毕业要求</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Pr>
          <w:rFonts w:ascii="仿宋" w:eastAsia="仿宋" w:hAnsi="仿宋"/>
          <w:sz w:val="28"/>
          <w:szCs w:val="28"/>
        </w:rPr>
        <w:t>.</w:t>
      </w:r>
      <w:r w:rsidRPr="003F3F32">
        <w:rPr>
          <w:rFonts w:ascii="仿宋" w:eastAsia="仿宋" w:hAnsi="仿宋"/>
          <w:sz w:val="28"/>
          <w:szCs w:val="28"/>
        </w:rPr>
        <w:t>17</w:t>
      </w:r>
    </w:p>
    <w:p w:rsidR="003F3F32" w:rsidRDefault="003F3F32" w:rsidP="003F3F32">
      <w:pPr>
        <w:jc w:val="left"/>
        <w:rPr>
          <w:rFonts w:ascii="仿宋" w:eastAsia="仿宋" w:hAnsi="仿宋"/>
          <w:sz w:val="28"/>
          <w:szCs w:val="28"/>
        </w:rPr>
      </w:pPr>
      <w:r w:rsidRPr="003F3F32">
        <w:rPr>
          <w:rFonts w:ascii="仿宋" w:eastAsia="仿宋" w:hAnsi="仿宋" w:hint="eastAsia"/>
          <w:sz w:val="28"/>
          <w:szCs w:val="28"/>
        </w:rPr>
        <w:t>十、</w:t>
      </w:r>
      <w:r w:rsidRPr="003F3F32">
        <w:rPr>
          <w:rFonts w:ascii="仿宋" w:eastAsia="仿宋" w:hAnsi="仿宋"/>
          <w:sz w:val="28"/>
          <w:szCs w:val="28"/>
        </w:rPr>
        <w:t xml:space="preserve"> 附录</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3F3F32">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00505197" w:rsidRPr="00505197">
        <w:rPr>
          <w:rFonts w:ascii="仿宋" w:eastAsia="仿宋" w:hAnsi="仿宋"/>
          <w:sz w:val="28"/>
          <w:szCs w:val="28"/>
        </w:rPr>
        <w:t xml:space="preserve"> </w:t>
      </w:r>
      <w:r w:rsidR="00505197" w:rsidRPr="003F3F32">
        <w:rPr>
          <w:rFonts w:ascii="仿宋" w:eastAsia="仿宋" w:hAnsi="仿宋"/>
          <w:sz w:val="28"/>
          <w:szCs w:val="28"/>
        </w:rPr>
        <w:t>....</w:t>
      </w:r>
      <w:r w:rsidRPr="003F3F32">
        <w:rPr>
          <w:rFonts w:ascii="仿宋" w:eastAsia="仿宋" w:hAnsi="仿宋"/>
          <w:sz w:val="28"/>
          <w:szCs w:val="28"/>
        </w:rPr>
        <w:t>18</w:t>
      </w:r>
    </w:p>
    <w:p w:rsidR="004817AE" w:rsidRDefault="003F3F32" w:rsidP="00A23669">
      <w:pPr>
        <w:jc w:val="center"/>
        <w:rPr>
          <w:rFonts w:ascii="黑体" w:eastAsia="黑体" w:hAnsi="黑体"/>
          <w:sz w:val="40"/>
          <w:szCs w:val="30"/>
        </w:rPr>
      </w:pPr>
      <w:r>
        <w:rPr>
          <w:rFonts w:ascii="仿宋" w:eastAsia="仿宋" w:hAnsi="仿宋"/>
          <w:sz w:val="28"/>
          <w:szCs w:val="28"/>
        </w:rPr>
        <w:lastRenderedPageBreak/>
        <w:br w:type="page"/>
      </w:r>
      <w:r w:rsidR="00A23669" w:rsidRPr="00A23669">
        <w:rPr>
          <w:rFonts w:ascii="黑体" w:eastAsia="黑体" w:hAnsi="黑体" w:hint="eastAsia"/>
          <w:sz w:val="40"/>
          <w:szCs w:val="30"/>
        </w:rPr>
        <w:lastRenderedPageBreak/>
        <w:t xml:space="preserve"> </w:t>
      </w:r>
    </w:p>
    <w:p w:rsidR="004817AE" w:rsidRDefault="004817AE">
      <w:pPr>
        <w:widowControl/>
        <w:jc w:val="left"/>
        <w:rPr>
          <w:rFonts w:ascii="黑体" w:eastAsia="黑体" w:hAnsi="黑体"/>
          <w:sz w:val="40"/>
          <w:szCs w:val="30"/>
        </w:rPr>
      </w:pPr>
      <w:r>
        <w:rPr>
          <w:rFonts w:ascii="黑体" w:eastAsia="黑体" w:hAnsi="黑体"/>
          <w:sz w:val="40"/>
          <w:szCs w:val="30"/>
        </w:rPr>
        <w:br w:type="page"/>
      </w:r>
    </w:p>
    <w:p w:rsidR="00A23669" w:rsidRPr="003F3F32" w:rsidRDefault="00020405" w:rsidP="00A23669">
      <w:pPr>
        <w:jc w:val="center"/>
        <w:rPr>
          <w:rFonts w:ascii="仿宋" w:eastAsia="仿宋" w:hAnsi="仿宋"/>
          <w:b/>
          <w:sz w:val="52"/>
          <w:szCs w:val="52"/>
        </w:rPr>
      </w:pPr>
      <w:r>
        <w:rPr>
          <w:rFonts w:ascii="黑体" w:eastAsia="黑体" w:hAnsi="黑体" w:hint="eastAsia"/>
          <w:sz w:val="40"/>
          <w:szCs w:val="30"/>
        </w:rPr>
        <w:lastRenderedPageBreak/>
        <w:t>中餐烹饪</w:t>
      </w:r>
      <w:r w:rsidR="00A23669" w:rsidRPr="00A23669">
        <w:rPr>
          <w:rFonts w:ascii="黑体" w:eastAsia="黑体" w:hAnsi="黑体"/>
          <w:sz w:val="40"/>
          <w:szCs w:val="30"/>
        </w:rPr>
        <w:t>专业人才培养方案</w:t>
      </w:r>
    </w:p>
    <w:p w:rsidR="00A23669" w:rsidRPr="00A23669" w:rsidRDefault="00A23669" w:rsidP="00A23669">
      <w:pPr>
        <w:overflowPunct w:val="0"/>
        <w:ind w:firstLineChars="200" w:firstLine="600"/>
        <w:rPr>
          <w:rFonts w:ascii="黑体" w:eastAsia="黑体" w:hAnsi="黑体"/>
          <w:sz w:val="30"/>
          <w:szCs w:val="30"/>
        </w:rPr>
      </w:pPr>
    </w:p>
    <w:p w:rsidR="003F3F32" w:rsidRPr="00A23669" w:rsidRDefault="003F3F32" w:rsidP="00A23669">
      <w:pPr>
        <w:overflowPunct w:val="0"/>
        <w:ind w:firstLineChars="200" w:firstLine="600"/>
        <w:rPr>
          <w:rFonts w:ascii="仿宋" w:eastAsia="仿宋" w:hAnsi="仿宋"/>
          <w:sz w:val="28"/>
          <w:szCs w:val="28"/>
        </w:rPr>
      </w:pPr>
      <w:r w:rsidRPr="00B01D64">
        <w:rPr>
          <w:rFonts w:ascii="黑体" w:eastAsia="黑体" w:hAnsi="黑体" w:hint="eastAsia"/>
          <w:sz w:val="30"/>
          <w:szCs w:val="30"/>
        </w:rPr>
        <w:t>一、专业名称及代码</w:t>
      </w:r>
    </w:p>
    <w:p w:rsidR="00277DE3" w:rsidRDefault="00277DE3" w:rsidP="003F3F32">
      <w:pPr>
        <w:overflowPunct w:val="0"/>
        <w:ind w:firstLineChars="200" w:firstLine="600"/>
        <w:rPr>
          <w:rFonts w:ascii="仿宋_GB2312" w:eastAsia="仿宋_GB2312"/>
          <w:sz w:val="30"/>
          <w:szCs w:val="30"/>
        </w:rPr>
      </w:pPr>
      <w:r>
        <w:rPr>
          <w:rFonts w:ascii="仿宋_GB2312" w:eastAsia="仿宋_GB2312" w:hint="eastAsia"/>
          <w:sz w:val="30"/>
          <w:szCs w:val="30"/>
        </w:rPr>
        <w:t>专业名称：</w:t>
      </w:r>
      <w:r w:rsidR="00020405">
        <w:rPr>
          <w:rFonts w:ascii="仿宋_GB2312" w:eastAsia="仿宋_GB2312" w:hint="eastAsia"/>
          <w:sz w:val="30"/>
          <w:szCs w:val="30"/>
        </w:rPr>
        <w:t>中餐烹饪</w:t>
      </w:r>
    </w:p>
    <w:p w:rsidR="00277DE3" w:rsidRDefault="00277DE3" w:rsidP="003F3F32">
      <w:pPr>
        <w:overflowPunct w:val="0"/>
        <w:ind w:firstLineChars="200" w:firstLine="600"/>
        <w:rPr>
          <w:rFonts w:ascii="仿宋_GB2312" w:eastAsia="仿宋_GB2312"/>
          <w:sz w:val="30"/>
          <w:szCs w:val="30"/>
        </w:rPr>
      </w:pPr>
      <w:r>
        <w:rPr>
          <w:rFonts w:ascii="仿宋_GB2312" w:eastAsia="仿宋_GB2312" w:hint="eastAsia"/>
          <w:sz w:val="30"/>
          <w:szCs w:val="30"/>
        </w:rPr>
        <w:t>专业代码</w:t>
      </w:r>
      <w:r>
        <w:rPr>
          <w:rFonts w:ascii="仿宋_GB2312" w:eastAsia="仿宋_GB2312"/>
          <w:sz w:val="30"/>
          <w:szCs w:val="30"/>
        </w:rPr>
        <w:t>：</w:t>
      </w:r>
      <w:r w:rsidR="00020405">
        <w:rPr>
          <w:rFonts w:ascii="仿宋_GB2312" w:eastAsia="仿宋_GB2312"/>
          <w:sz w:val="30"/>
          <w:szCs w:val="30"/>
        </w:rPr>
        <w:t>740201</w:t>
      </w:r>
    </w:p>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二、入学要求</w:t>
      </w:r>
    </w:p>
    <w:p w:rsidR="003F3F32" w:rsidRPr="00277DE3" w:rsidRDefault="00277DE3" w:rsidP="00277DE3">
      <w:pPr>
        <w:overflowPunct w:val="0"/>
        <w:ind w:firstLineChars="200" w:firstLine="600"/>
        <w:rPr>
          <w:rFonts w:ascii="仿宋_GB2312" w:eastAsia="仿宋_GB2312"/>
          <w:sz w:val="30"/>
          <w:szCs w:val="30"/>
        </w:rPr>
      </w:pPr>
      <w:r>
        <w:rPr>
          <w:rFonts w:ascii="仿宋_GB2312" w:eastAsia="仿宋_GB2312" w:hint="eastAsia"/>
          <w:sz w:val="30"/>
          <w:szCs w:val="30"/>
        </w:rPr>
        <w:t>初中毕业</w:t>
      </w:r>
      <w:r>
        <w:rPr>
          <w:rFonts w:ascii="仿宋_GB2312" w:eastAsia="仿宋_GB2312"/>
          <w:sz w:val="30"/>
          <w:szCs w:val="30"/>
        </w:rPr>
        <w:t>或</w:t>
      </w:r>
      <w:r>
        <w:rPr>
          <w:rFonts w:ascii="仿宋_GB2312" w:eastAsia="仿宋_GB2312" w:hint="eastAsia"/>
          <w:sz w:val="30"/>
          <w:szCs w:val="30"/>
        </w:rPr>
        <w:t>具有</w:t>
      </w:r>
      <w:r>
        <w:rPr>
          <w:rFonts w:ascii="仿宋_GB2312" w:eastAsia="仿宋_GB2312"/>
          <w:sz w:val="30"/>
          <w:szCs w:val="30"/>
        </w:rPr>
        <w:t>同等学历者</w:t>
      </w:r>
      <w:r w:rsidR="003F3F32" w:rsidRPr="00B01D64">
        <w:rPr>
          <w:rFonts w:ascii="仿宋_GB2312" w:eastAsia="仿宋_GB2312" w:hint="eastAsia"/>
          <w:sz w:val="30"/>
          <w:szCs w:val="30"/>
        </w:rPr>
        <w:t>。</w:t>
      </w:r>
    </w:p>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三、修业年限</w:t>
      </w:r>
    </w:p>
    <w:p w:rsidR="00277DE3" w:rsidRDefault="003F3F32" w:rsidP="003F3F32">
      <w:pPr>
        <w:overflowPunct w:val="0"/>
        <w:ind w:firstLineChars="200" w:firstLine="600"/>
        <w:rPr>
          <w:rFonts w:ascii="仿宋_GB2312" w:eastAsia="仿宋_GB2312"/>
          <w:sz w:val="30"/>
          <w:szCs w:val="30"/>
        </w:rPr>
      </w:pPr>
      <w:r w:rsidRPr="00B01D64">
        <w:rPr>
          <w:rFonts w:ascii="仿宋_GB2312" w:eastAsia="仿宋_GB2312" w:hint="eastAsia"/>
          <w:sz w:val="30"/>
          <w:szCs w:val="30"/>
        </w:rPr>
        <w:t>中职学历</w:t>
      </w:r>
      <w:r w:rsidR="00277DE3">
        <w:rPr>
          <w:rFonts w:ascii="仿宋_GB2312" w:eastAsia="仿宋_GB2312" w:hint="eastAsia"/>
          <w:sz w:val="30"/>
          <w:szCs w:val="30"/>
        </w:rPr>
        <w:t>，</w:t>
      </w:r>
      <w:r w:rsidRPr="00B01D64">
        <w:rPr>
          <w:rFonts w:ascii="仿宋_GB2312" w:eastAsia="仿宋_GB2312" w:hint="eastAsia"/>
          <w:sz w:val="30"/>
          <w:szCs w:val="30"/>
        </w:rPr>
        <w:t>修业年限</w:t>
      </w:r>
      <w:r w:rsidR="00277DE3">
        <w:rPr>
          <w:rFonts w:ascii="仿宋_GB2312" w:eastAsia="仿宋_GB2312" w:hint="eastAsia"/>
          <w:sz w:val="30"/>
          <w:szCs w:val="30"/>
        </w:rPr>
        <w:t>为</w:t>
      </w:r>
      <w:r w:rsidRPr="00B01D64">
        <w:rPr>
          <w:rFonts w:ascii="仿宋_GB2312" w:eastAsia="仿宋_GB2312" w:hint="eastAsia"/>
          <w:sz w:val="30"/>
          <w:szCs w:val="30"/>
        </w:rPr>
        <w:t>3年</w:t>
      </w:r>
    </w:p>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四、职业面向</w:t>
      </w:r>
    </w:p>
    <w:tbl>
      <w:tblPr>
        <w:tblStyle w:val="a3"/>
        <w:tblW w:w="9060" w:type="dxa"/>
        <w:tblInd w:w="733" w:type="dxa"/>
        <w:tblLook w:val="04A0" w:firstRow="1" w:lastRow="0" w:firstColumn="1" w:lastColumn="0" w:noHBand="0" w:noVBand="1"/>
      </w:tblPr>
      <w:tblGrid>
        <w:gridCol w:w="509"/>
        <w:gridCol w:w="1418"/>
        <w:gridCol w:w="1843"/>
        <w:gridCol w:w="1701"/>
        <w:gridCol w:w="3589"/>
      </w:tblGrid>
      <w:tr w:rsidR="00A52E17" w:rsidTr="00A52E17">
        <w:tc>
          <w:tcPr>
            <w:tcW w:w="509" w:type="dxa"/>
          </w:tcPr>
          <w:p w:rsidR="00020405" w:rsidRPr="00020405" w:rsidRDefault="00020405" w:rsidP="00020405">
            <w:pPr>
              <w:overflowPunct w:val="0"/>
              <w:jc w:val="center"/>
              <w:rPr>
                <w:rFonts w:ascii="仿宋_GB2312" w:eastAsia="仿宋_GB2312"/>
                <w:sz w:val="24"/>
                <w:szCs w:val="24"/>
              </w:rPr>
            </w:pPr>
            <w:r w:rsidRPr="00020405">
              <w:rPr>
                <w:rFonts w:ascii="仿宋_GB2312" w:eastAsia="仿宋_GB2312" w:hint="eastAsia"/>
                <w:sz w:val="24"/>
                <w:szCs w:val="24"/>
              </w:rPr>
              <w:t>序号</w:t>
            </w:r>
          </w:p>
        </w:tc>
        <w:tc>
          <w:tcPr>
            <w:tcW w:w="1418" w:type="dxa"/>
          </w:tcPr>
          <w:p w:rsidR="00020405" w:rsidRPr="00020405" w:rsidRDefault="00020405" w:rsidP="00020405">
            <w:pPr>
              <w:overflowPunct w:val="0"/>
              <w:jc w:val="center"/>
              <w:rPr>
                <w:rFonts w:ascii="仿宋_GB2312" w:eastAsia="仿宋_GB2312"/>
                <w:sz w:val="24"/>
                <w:szCs w:val="24"/>
              </w:rPr>
            </w:pPr>
            <w:r w:rsidRPr="00020405">
              <w:rPr>
                <w:rFonts w:ascii="仿宋_GB2312" w:eastAsia="仿宋_GB2312" w:hint="eastAsia"/>
                <w:sz w:val="24"/>
                <w:szCs w:val="24"/>
              </w:rPr>
              <w:t>对应职业（岗位）</w:t>
            </w:r>
          </w:p>
        </w:tc>
        <w:tc>
          <w:tcPr>
            <w:tcW w:w="1843" w:type="dxa"/>
          </w:tcPr>
          <w:p w:rsidR="00020405" w:rsidRPr="00020405" w:rsidRDefault="00020405" w:rsidP="00A52E17">
            <w:pPr>
              <w:overflowPunct w:val="0"/>
              <w:spacing w:line="480" w:lineRule="auto"/>
              <w:jc w:val="center"/>
              <w:rPr>
                <w:rFonts w:ascii="仿宋_GB2312" w:eastAsia="仿宋_GB2312"/>
                <w:sz w:val="24"/>
                <w:szCs w:val="24"/>
              </w:rPr>
            </w:pPr>
            <w:r w:rsidRPr="00020405">
              <w:rPr>
                <w:rFonts w:ascii="仿宋_GB2312" w:eastAsia="仿宋_GB2312" w:hint="eastAsia"/>
                <w:sz w:val="24"/>
                <w:szCs w:val="24"/>
              </w:rPr>
              <w:t>职业资格证书</w:t>
            </w:r>
          </w:p>
        </w:tc>
        <w:tc>
          <w:tcPr>
            <w:tcW w:w="1701" w:type="dxa"/>
          </w:tcPr>
          <w:p w:rsidR="00020405" w:rsidRPr="00020405" w:rsidRDefault="00020405" w:rsidP="00020405">
            <w:pPr>
              <w:overflowPunct w:val="0"/>
              <w:jc w:val="center"/>
              <w:rPr>
                <w:rFonts w:ascii="仿宋_GB2312" w:eastAsia="仿宋_GB2312"/>
                <w:sz w:val="24"/>
                <w:szCs w:val="24"/>
              </w:rPr>
            </w:pPr>
            <w:r w:rsidRPr="00020405">
              <w:rPr>
                <w:rFonts w:ascii="仿宋_GB2312" w:eastAsia="仿宋_GB2312" w:hint="eastAsia"/>
                <w:sz w:val="24"/>
                <w:szCs w:val="24"/>
              </w:rPr>
              <w:t>专业（技能）方向</w:t>
            </w:r>
          </w:p>
        </w:tc>
        <w:tc>
          <w:tcPr>
            <w:tcW w:w="3589" w:type="dxa"/>
          </w:tcPr>
          <w:p w:rsidR="00020405" w:rsidRPr="00020405" w:rsidRDefault="00020405" w:rsidP="00A52E17">
            <w:pPr>
              <w:overflowPunct w:val="0"/>
              <w:spacing w:line="480" w:lineRule="auto"/>
              <w:jc w:val="center"/>
              <w:rPr>
                <w:rFonts w:ascii="仿宋_GB2312" w:eastAsia="仿宋_GB2312"/>
                <w:sz w:val="24"/>
                <w:szCs w:val="24"/>
              </w:rPr>
            </w:pPr>
            <w:r w:rsidRPr="00020405">
              <w:rPr>
                <w:rFonts w:ascii="仿宋_GB2312" w:eastAsia="仿宋_GB2312" w:hint="eastAsia"/>
                <w:sz w:val="24"/>
                <w:szCs w:val="24"/>
              </w:rPr>
              <w:t>继续学习</w:t>
            </w:r>
          </w:p>
        </w:tc>
      </w:tr>
      <w:tr w:rsidR="00A52E17" w:rsidTr="00A52E17">
        <w:trPr>
          <w:trHeight w:val="631"/>
        </w:trPr>
        <w:tc>
          <w:tcPr>
            <w:tcW w:w="509" w:type="dxa"/>
          </w:tcPr>
          <w:p w:rsidR="00020405" w:rsidRPr="00020405" w:rsidRDefault="00020405" w:rsidP="00A52E17">
            <w:pPr>
              <w:overflowPunct w:val="0"/>
              <w:spacing w:line="480" w:lineRule="auto"/>
              <w:jc w:val="center"/>
              <w:rPr>
                <w:rFonts w:ascii="仿宋_GB2312" w:eastAsia="仿宋_GB2312"/>
                <w:sz w:val="24"/>
                <w:szCs w:val="24"/>
              </w:rPr>
            </w:pPr>
            <w:r w:rsidRPr="00020405">
              <w:rPr>
                <w:rFonts w:ascii="仿宋_GB2312" w:eastAsia="仿宋_GB2312"/>
                <w:sz w:val="24"/>
                <w:szCs w:val="24"/>
              </w:rPr>
              <w:t>1</w:t>
            </w:r>
          </w:p>
        </w:tc>
        <w:tc>
          <w:tcPr>
            <w:tcW w:w="1418" w:type="dxa"/>
          </w:tcPr>
          <w:p w:rsidR="00020405" w:rsidRPr="00020405" w:rsidRDefault="00A52E17" w:rsidP="00A52E17">
            <w:pPr>
              <w:overflowPunct w:val="0"/>
              <w:spacing w:line="480" w:lineRule="auto"/>
              <w:jc w:val="center"/>
              <w:rPr>
                <w:rFonts w:ascii="仿宋_GB2312" w:eastAsia="仿宋_GB2312"/>
                <w:sz w:val="24"/>
                <w:szCs w:val="24"/>
              </w:rPr>
            </w:pPr>
            <w:r>
              <w:rPr>
                <w:rFonts w:ascii="仿宋_GB2312" w:eastAsia="仿宋_GB2312" w:hint="eastAsia"/>
                <w:sz w:val="24"/>
                <w:szCs w:val="24"/>
              </w:rPr>
              <w:t>中式烹调师</w:t>
            </w:r>
          </w:p>
        </w:tc>
        <w:tc>
          <w:tcPr>
            <w:tcW w:w="1843" w:type="dxa"/>
          </w:tcPr>
          <w:p w:rsidR="00020405" w:rsidRPr="00020405" w:rsidRDefault="00A52E17" w:rsidP="00A52E17">
            <w:pPr>
              <w:overflowPunct w:val="0"/>
              <w:jc w:val="center"/>
              <w:rPr>
                <w:rFonts w:ascii="仿宋_GB2312" w:eastAsia="仿宋_GB2312"/>
                <w:sz w:val="24"/>
                <w:szCs w:val="24"/>
              </w:rPr>
            </w:pPr>
            <w:r w:rsidRPr="00A52E17">
              <w:rPr>
                <w:rFonts w:ascii="仿宋_GB2312" w:eastAsia="仿宋_GB2312"/>
                <w:sz w:val="24"/>
                <w:szCs w:val="24"/>
              </w:rPr>
              <w:t>中式烹调师 （四级）</w:t>
            </w:r>
          </w:p>
        </w:tc>
        <w:tc>
          <w:tcPr>
            <w:tcW w:w="1701" w:type="dxa"/>
          </w:tcPr>
          <w:p w:rsidR="00020405" w:rsidRPr="00020405" w:rsidRDefault="00A52E17" w:rsidP="00A52E17">
            <w:pPr>
              <w:overflowPunct w:val="0"/>
              <w:spacing w:line="480" w:lineRule="auto"/>
              <w:jc w:val="center"/>
              <w:rPr>
                <w:rFonts w:ascii="仿宋_GB2312" w:eastAsia="仿宋_GB2312"/>
                <w:sz w:val="24"/>
                <w:szCs w:val="24"/>
              </w:rPr>
            </w:pPr>
            <w:r>
              <w:rPr>
                <w:rFonts w:ascii="仿宋_GB2312" w:eastAsia="仿宋_GB2312" w:hint="eastAsia"/>
                <w:sz w:val="24"/>
                <w:szCs w:val="24"/>
              </w:rPr>
              <w:t>中式烹调</w:t>
            </w:r>
          </w:p>
        </w:tc>
        <w:tc>
          <w:tcPr>
            <w:tcW w:w="3589" w:type="dxa"/>
            <w:vMerge w:val="restart"/>
          </w:tcPr>
          <w:p w:rsidR="00020405" w:rsidRPr="00020405" w:rsidRDefault="00020405" w:rsidP="00A52E17">
            <w:pPr>
              <w:overflowPunct w:val="0"/>
              <w:jc w:val="left"/>
              <w:rPr>
                <w:rFonts w:ascii="仿宋_GB2312" w:eastAsia="仿宋_GB2312"/>
                <w:sz w:val="24"/>
                <w:szCs w:val="24"/>
              </w:rPr>
            </w:pPr>
            <w:r w:rsidRPr="00020405">
              <w:rPr>
                <w:rFonts w:ascii="仿宋_GB2312" w:eastAsia="仿宋_GB2312"/>
                <w:sz w:val="24"/>
                <w:szCs w:val="24"/>
              </w:rPr>
              <w:t>可续接高职院校的烹 调工艺与营养、营养配餐、 中西面点工艺等相关专业； 续接本科院校的烹饪营养 与教育、食品科学与工程等相关专业。</w:t>
            </w:r>
          </w:p>
        </w:tc>
      </w:tr>
      <w:tr w:rsidR="00A52E17" w:rsidTr="00A52E17">
        <w:trPr>
          <w:trHeight w:val="554"/>
        </w:trPr>
        <w:tc>
          <w:tcPr>
            <w:tcW w:w="509" w:type="dxa"/>
          </w:tcPr>
          <w:p w:rsidR="00020405" w:rsidRPr="00020405" w:rsidRDefault="00020405" w:rsidP="00020405">
            <w:pPr>
              <w:overflowPunct w:val="0"/>
              <w:jc w:val="center"/>
              <w:rPr>
                <w:rFonts w:ascii="仿宋_GB2312" w:eastAsia="仿宋_GB2312"/>
                <w:sz w:val="30"/>
                <w:szCs w:val="30"/>
              </w:rPr>
            </w:pPr>
            <w:r>
              <w:rPr>
                <w:rFonts w:ascii="仿宋_GB2312" w:eastAsia="仿宋_GB2312"/>
                <w:sz w:val="30"/>
                <w:szCs w:val="30"/>
              </w:rPr>
              <w:t>2</w:t>
            </w:r>
          </w:p>
        </w:tc>
        <w:tc>
          <w:tcPr>
            <w:tcW w:w="1418" w:type="dxa"/>
          </w:tcPr>
          <w:p w:rsidR="00020405" w:rsidRPr="00A52E17" w:rsidRDefault="00A52E17" w:rsidP="00A52E17">
            <w:pPr>
              <w:overflowPunct w:val="0"/>
              <w:spacing w:line="480" w:lineRule="auto"/>
              <w:jc w:val="center"/>
              <w:rPr>
                <w:rFonts w:ascii="仿宋_GB2312" w:eastAsia="仿宋_GB2312"/>
                <w:sz w:val="24"/>
                <w:szCs w:val="24"/>
              </w:rPr>
            </w:pPr>
            <w:r w:rsidRPr="00A52E17">
              <w:rPr>
                <w:rFonts w:ascii="仿宋_GB2312" w:eastAsia="仿宋_GB2312" w:hint="eastAsia"/>
                <w:sz w:val="24"/>
                <w:szCs w:val="24"/>
              </w:rPr>
              <w:t>中式</w:t>
            </w:r>
            <w:r>
              <w:rPr>
                <w:rFonts w:ascii="仿宋_GB2312" w:eastAsia="仿宋_GB2312" w:hint="eastAsia"/>
                <w:sz w:val="24"/>
                <w:szCs w:val="24"/>
              </w:rPr>
              <w:t>面点师</w:t>
            </w:r>
          </w:p>
        </w:tc>
        <w:tc>
          <w:tcPr>
            <w:tcW w:w="1843" w:type="dxa"/>
          </w:tcPr>
          <w:p w:rsidR="00020405" w:rsidRPr="00A52E17" w:rsidRDefault="00A52E17" w:rsidP="00A52E17">
            <w:pPr>
              <w:overflowPunct w:val="0"/>
              <w:jc w:val="center"/>
              <w:rPr>
                <w:rFonts w:ascii="仿宋_GB2312" w:eastAsia="仿宋_GB2312"/>
                <w:sz w:val="24"/>
                <w:szCs w:val="24"/>
              </w:rPr>
            </w:pPr>
            <w:r w:rsidRPr="00A52E17">
              <w:rPr>
                <w:rFonts w:ascii="仿宋_GB2312" w:eastAsia="仿宋_GB2312"/>
                <w:sz w:val="24"/>
                <w:szCs w:val="24"/>
              </w:rPr>
              <w:t>中式面点师 （四级）</w:t>
            </w:r>
          </w:p>
        </w:tc>
        <w:tc>
          <w:tcPr>
            <w:tcW w:w="1701" w:type="dxa"/>
          </w:tcPr>
          <w:p w:rsidR="00020405" w:rsidRPr="00A52E17" w:rsidRDefault="00A52E17" w:rsidP="00A52E17">
            <w:pPr>
              <w:overflowPunct w:val="0"/>
              <w:spacing w:line="480" w:lineRule="auto"/>
              <w:jc w:val="center"/>
              <w:rPr>
                <w:rFonts w:ascii="仿宋_GB2312" w:eastAsia="仿宋_GB2312"/>
                <w:sz w:val="24"/>
                <w:szCs w:val="24"/>
              </w:rPr>
            </w:pPr>
            <w:r>
              <w:rPr>
                <w:rFonts w:ascii="仿宋_GB2312" w:eastAsia="仿宋_GB2312" w:hint="eastAsia"/>
                <w:sz w:val="24"/>
                <w:szCs w:val="24"/>
              </w:rPr>
              <w:t>中式面点</w:t>
            </w:r>
          </w:p>
        </w:tc>
        <w:tc>
          <w:tcPr>
            <w:tcW w:w="3589" w:type="dxa"/>
            <w:vMerge/>
          </w:tcPr>
          <w:p w:rsidR="00020405" w:rsidRPr="00A52E17" w:rsidRDefault="00020405" w:rsidP="00020405">
            <w:pPr>
              <w:overflowPunct w:val="0"/>
              <w:jc w:val="center"/>
              <w:rPr>
                <w:rFonts w:ascii="仿宋_GB2312" w:eastAsia="仿宋_GB2312"/>
                <w:sz w:val="24"/>
                <w:szCs w:val="24"/>
              </w:rPr>
            </w:pPr>
          </w:p>
        </w:tc>
      </w:tr>
      <w:tr w:rsidR="00A52E17" w:rsidTr="00A52E17">
        <w:tc>
          <w:tcPr>
            <w:tcW w:w="509" w:type="dxa"/>
          </w:tcPr>
          <w:p w:rsidR="00020405" w:rsidRPr="00020405" w:rsidRDefault="00020405" w:rsidP="00020405">
            <w:pPr>
              <w:overflowPunct w:val="0"/>
              <w:jc w:val="center"/>
              <w:rPr>
                <w:rFonts w:ascii="仿宋_GB2312" w:eastAsia="仿宋_GB2312"/>
                <w:sz w:val="30"/>
                <w:szCs w:val="30"/>
              </w:rPr>
            </w:pPr>
            <w:r>
              <w:rPr>
                <w:rFonts w:ascii="仿宋_GB2312" w:eastAsia="仿宋_GB2312"/>
                <w:sz w:val="30"/>
                <w:szCs w:val="30"/>
              </w:rPr>
              <w:t>3</w:t>
            </w:r>
          </w:p>
        </w:tc>
        <w:tc>
          <w:tcPr>
            <w:tcW w:w="1418" w:type="dxa"/>
          </w:tcPr>
          <w:p w:rsidR="00020405" w:rsidRPr="00020405" w:rsidRDefault="00A52E17" w:rsidP="00A52E17">
            <w:pPr>
              <w:overflowPunct w:val="0"/>
              <w:spacing w:line="480" w:lineRule="auto"/>
              <w:jc w:val="center"/>
              <w:rPr>
                <w:rFonts w:ascii="仿宋_GB2312" w:eastAsia="仿宋_GB2312"/>
                <w:sz w:val="30"/>
                <w:szCs w:val="30"/>
              </w:rPr>
            </w:pPr>
            <w:r w:rsidRPr="00A52E17">
              <w:rPr>
                <w:rFonts w:ascii="仿宋_GB2312" w:eastAsia="仿宋_GB2312" w:hint="eastAsia"/>
                <w:sz w:val="24"/>
                <w:szCs w:val="24"/>
              </w:rPr>
              <w:t>营养配餐员</w:t>
            </w:r>
          </w:p>
        </w:tc>
        <w:tc>
          <w:tcPr>
            <w:tcW w:w="1843" w:type="dxa"/>
          </w:tcPr>
          <w:p w:rsidR="00020405" w:rsidRPr="00A52E17" w:rsidRDefault="00A52E17" w:rsidP="00A52E17">
            <w:pPr>
              <w:overflowPunct w:val="0"/>
              <w:jc w:val="center"/>
              <w:rPr>
                <w:rFonts w:ascii="仿宋_GB2312" w:eastAsia="仿宋_GB2312"/>
                <w:sz w:val="24"/>
                <w:szCs w:val="24"/>
              </w:rPr>
            </w:pPr>
            <w:r w:rsidRPr="00A52E17">
              <w:rPr>
                <w:rFonts w:ascii="仿宋_GB2312" w:eastAsia="仿宋_GB2312"/>
                <w:sz w:val="24"/>
                <w:szCs w:val="24"/>
              </w:rPr>
              <w:t>营养配餐员 （四级）</w:t>
            </w:r>
          </w:p>
        </w:tc>
        <w:tc>
          <w:tcPr>
            <w:tcW w:w="1701" w:type="dxa"/>
          </w:tcPr>
          <w:p w:rsidR="00020405" w:rsidRPr="00020405" w:rsidRDefault="00A52E17" w:rsidP="00A52E17">
            <w:pPr>
              <w:overflowPunct w:val="0"/>
              <w:spacing w:line="480" w:lineRule="auto"/>
              <w:jc w:val="center"/>
              <w:rPr>
                <w:rFonts w:ascii="仿宋_GB2312" w:eastAsia="仿宋_GB2312"/>
                <w:sz w:val="30"/>
                <w:szCs w:val="30"/>
              </w:rPr>
            </w:pPr>
            <w:r w:rsidRPr="00A52E17">
              <w:rPr>
                <w:rFonts w:ascii="仿宋_GB2312" w:eastAsia="仿宋_GB2312" w:hint="eastAsia"/>
                <w:sz w:val="24"/>
                <w:szCs w:val="24"/>
              </w:rPr>
              <w:t>营养配餐</w:t>
            </w:r>
          </w:p>
        </w:tc>
        <w:tc>
          <w:tcPr>
            <w:tcW w:w="3589" w:type="dxa"/>
            <w:vMerge/>
          </w:tcPr>
          <w:p w:rsidR="00020405" w:rsidRPr="00020405" w:rsidRDefault="00020405" w:rsidP="00020405">
            <w:pPr>
              <w:overflowPunct w:val="0"/>
              <w:jc w:val="center"/>
              <w:rPr>
                <w:rFonts w:ascii="仿宋_GB2312" w:eastAsia="仿宋_GB2312"/>
                <w:sz w:val="30"/>
                <w:szCs w:val="30"/>
              </w:rPr>
            </w:pPr>
          </w:p>
        </w:tc>
      </w:tr>
    </w:tbl>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五、培养目标与培养规格</w:t>
      </w:r>
    </w:p>
    <w:p w:rsidR="003F3F32" w:rsidRPr="0078241A" w:rsidRDefault="003F3F32" w:rsidP="0078241A">
      <w:pPr>
        <w:overflowPunct w:val="0"/>
        <w:ind w:firstLineChars="200" w:firstLine="640"/>
        <w:rPr>
          <w:rFonts w:ascii="仿宋" w:eastAsia="仿宋" w:hAnsi="仿宋"/>
          <w:color w:val="000000"/>
          <w:sz w:val="32"/>
          <w:szCs w:val="32"/>
        </w:rPr>
      </w:pPr>
      <w:r w:rsidRPr="0078241A">
        <w:rPr>
          <w:rFonts w:ascii="仿宋" w:eastAsia="仿宋" w:hAnsi="仿宋" w:hint="eastAsia"/>
          <w:color w:val="000000"/>
          <w:sz w:val="32"/>
          <w:szCs w:val="32"/>
        </w:rPr>
        <w:t>（一）培养目标</w:t>
      </w:r>
    </w:p>
    <w:p w:rsidR="0078241A" w:rsidRDefault="0078241A" w:rsidP="0078241A">
      <w:pPr>
        <w:overflowPunct w:val="0"/>
        <w:ind w:firstLineChars="200" w:firstLine="640"/>
        <w:rPr>
          <w:rFonts w:ascii="仿宋" w:eastAsia="仿宋" w:hAnsi="仿宋"/>
          <w:color w:val="000000"/>
          <w:sz w:val="32"/>
          <w:szCs w:val="32"/>
        </w:rPr>
      </w:pPr>
      <w:r w:rsidRPr="00043629">
        <w:rPr>
          <w:rFonts w:ascii="仿宋" w:eastAsia="仿宋" w:hAnsi="仿宋" w:hint="eastAsia"/>
          <w:color w:val="000000"/>
          <w:sz w:val="32"/>
          <w:szCs w:val="32"/>
        </w:rPr>
        <w:t>本专业培养适应经济社会发展和行业变化的需要，有理想、有道德、有文化、有纪律、热爱社会主义国家和社会主义事业，具有良好的职业道德和行为规范，掌握必需的文化基础知识，具有相应的综合职业能力的中初级中餐烹饪人员。</w:t>
      </w:r>
    </w:p>
    <w:p w:rsidR="003F3F32" w:rsidRPr="0078241A" w:rsidRDefault="003F3F32" w:rsidP="0078241A">
      <w:pPr>
        <w:overflowPunct w:val="0"/>
        <w:ind w:firstLineChars="200" w:firstLine="600"/>
        <w:rPr>
          <w:rFonts w:eastAsia="楷体_GB2312"/>
          <w:sz w:val="30"/>
          <w:szCs w:val="30"/>
        </w:rPr>
      </w:pPr>
      <w:r w:rsidRPr="0078241A">
        <w:rPr>
          <w:rFonts w:ascii="楷体_GB2312" w:eastAsia="楷体_GB2312" w:hint="eastAsia"/>
          <w:sz w:val="30"/>
          <w:szCs w:val="30"/>
        </w:rPr>
        <w:t>（二）培养规格</w:t>
      </w:r>
    </w:p>
    <w:p w:rsidR="003F3F32" w:rsidRDefault="0078241A" w:rsidP="0078241A">
      <w:pPr>
        <w:overflowPunct w:val="0"/>
        <w:ind w:firstLineChars="200" w:firstLine="600"/>
        <w:rPr>
          <w:rFonts w:ascii="仿宋_GB2312" w:eastAsia="仿宋_GB2312"/>
          <w:sz w:val="30"/>
          <w:szCs w:val="30"/>
        </w:rPr>
      </w:pPr>
      <w:r>
        <w:rPr>
          <w:rFonts w:ascii="仿宋_GB2312" w:eastAsia="仿宋_GB2312" w:hint="eastAsia"/>
          <w:sz w:val="30"/>
          <w:szCs w:val="30"/>
        </w:rPr>
        <w:lastRenderedPageBreak/>
        <w:t>中餐烹饪与营养膳食专业培养得人才应具有以下职业素养（文化素养和职业素养）、专业知识和职业技能。</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基本素养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1.具有科学的世界观，正确的人生观、价值观、职业观和就业观。 具有健康的体魄和良好的心理素质，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2.严格遵守行业相关法律法规、规范和企业规章制度。</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3.具有诚信自律、精益求精的餐饮从业人员职业道德。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4.具有从事餐饮业工作所需的吃苦耐劳、积极进取、爱岗敬业的 工作态度。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5.具有勤于思考、善于动手、团队合作、勇于创新的精神。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6.具有从事餐饮业工作所必备的安全生产意识、节约意识、环保节能意识、服务意识和创新意识。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7.具有一定的语言和文字表达能力、社会交往能力、继续学习能 力。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专业知识和职业技能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1.了解中国饮食文化、烹饪传承发展、餐饮服务市场变化等相关 知识。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2.具备一定的烹饪原料知识和初步加工能力，掌握基础烹饪技 法，能独立制作菜点。</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3.具备应用现代营养学、食品卫生学和饮食保健基础知识进行菜 点创新、营养餐设计与制作的能力。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lastRenderedPageBreak/>
        <w:t xml:space="preserve">4.了解食品安全相关法律法规与专业知识，能按照相关要求进行 实践操作。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5.掌握餐饮企业成本核算、厨房控制与管理、餐厅服务相关知 识，具备正确操作及维护常用器具设备的能力。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专业（技能）方向</w:t>
      </w:r>
      <w:r w:rsidRPr="0078241A">
        <w:rPr>
          <w:rFonts w:ascii="仿宋_GB2312" w:eastAsia="仿宋_GB2312"/>
          <w:sz w:val="30"/>
          <w:szCs w:val="30"/>
        </w:rPr>
        <w:t>——</w:t>
      </w:r>
      <w:r w:rsidRPr="0078241A">
        <w:rPr>
          <w:rFonts w:ascii="仿宋_GB2312" w:eastAsia="仿宋_GB2312"/>
          <w:sz w:val="30"/>
          <w:szCs w:val="30"/>
        </w:rPr>
        <w:t xml:space="preserve">中式烹调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1.掌握各类菜肴制作基本技法及工艺流程，能制作常见菜肴品 种。 </w:t>
      </w:r>
    </w:p>
    <w:p w:rsidR="0078241A" w:rsidRDefault="0078241A" w:rsidP="0078241A">
      <w:pPr>
        <w:overflowPunct w:val="0"/>
        <w:ind w:firstLineChars="200" w:firstLine="600"/>
        <w:rPr>
          <w:rFonts w:ascii="仿宋_GB2312" w:eastAsia="仿宋_GB2312"/>
          <w:sz w:val="30"/>
          <w:szCs w:val="30"/>
        </w:rPr>
      </w:pPr>
      <w:r w:rsidRPr="0078241A">
        <w:rPr>
          <w:rFonts w:ascii="仿宋_GB2312" w:eastAsia="仿宋_GB2312"/>
          <w:sz w:val="30"/>
          <w:szCs w:val="30"/>
        </w:rPr>
        <w:t xml:space="preserve">2.熟悉主要风味流派的技艺特点及传统名菜知识，能制作代表性 风味菜品。 </w:t>
      </w:r>
    </w:p>
    <w:p w:rsidR="0078241A" w:rsidRDefault="0078241A" w:rsidP="0078241A">
      <w:pPr>
        <w:overflowPunct w:val="0"/>
        <w:ind w:leftChars="100" w:left="210" w:firstLineChars="100" w:firstLine="300"/>
        <w:rPr>
          <w:rFonts w:ascii="仿宋_GB2312" w:eastAsia="仿宋_GB2312"/>
          <w:sz w:val="30"/>
          <w:szCs w:val="30"/>
        </w:rPr>
      </w:pPr>
      <w:r w:rsidRPr="0078241A">
        <w:rPr>
          <w:rFonts w:ascii="仿宋_GB2312" w:eastAsia="仿宋_GB2312"/>
          <w:sz w:val="30"/>
          <w:szCs w:val="30"/>
        </w:rPr>
        <w:t xml:space="preserve">3.了解相关的工艺美术知识，并能将其用于菜肴造型和美化。 </w:t>
      </w:r>
    </w:p>
    <w:p w:rsidR="0078241A" w:rsidRDefault="0078241A" w:rsidP="0078241A">
      <w:pPr>
        <w:overflowPunct w:val="0"/>
        <w:ind w:leftChars="100" w:left="210" w:firstLineChars="100" w:firstLine="300"/>
        <w:rPr>
          <w:rFonts w:ascii="仿宋_GB2312" w:eastAsia="仿宋_GB2312"/>
          <w:sz w:val="30"/>
          <w:szCs w:val="30"/>
        </w:rPr>
      </w:pPr>
      <w:r w:rsidRPr="0078241A">
        <w:rPr>
          <w:rFonts w:ascii="仿宋_GB2312" w:eastAsia="仿宋_GB2312"/>
          <w:sz w:val="30"/>
          <w:szCs w:val="30"/>
        </w:rPr>
        <w:t xml:space="preserve">4.达到中式烹调师四级考核标准。 </w:t>
      </w:r>
    </w:p>
    <w:p w:rsidR="0078241A" w:rsidRDefault="0078241A" w:rsidP="0078241A">
      <w:pPr>
        <w:overflowPunct w:val="0"/>
        <w:ind w:leftChars="100" w:left="210" w:firstLineChars="100" w:firstLine="300"/>
        <w:rPr>
          <w:rFonts w:ascii="仿宋_GB2312" w:eastAsia="仿宋_GB2312"/>
          <w:sz w:val="30"/>
          <w:szCs w:val="30"/>
        </w:rPr>
      </w:pPr>
      <w:r w:rsidRPr="0078241A">
        <w:rPr>
          <w:rFonts w:ascii="仿宋_GB2312" w:eastAsia="仿宋_GB2312"/>
          <w:sz w:val="30"/>
          <w:szCs w:val="30"/>
        </w:rPr>
        <w:t>专业（技能）方向</w:t>
      </w:r>
      <w:r w:rsidRPr="0078241A">
        <w:rPr>
          <w:rFonts w:ascii="仿宋_GB2312" w:eastAsia="仿宋_GB2312"/>
          <w:sz w:val="30"/>
          <w:szCs w:val="30"/>
        </w:rPr>
        <w:t>——</w:t>
      </w:r>
      <w:r w:rsidRPr="0078241A">
        <w:rPr>
          <w:rFonts w:ascii="仿宋_GB2312" w:eastAsia="仿宋_GB2312"/>
          <w:sz w:val="30"/>
          <w:szCs w:val="30"/>
        </w:rPr>
        <w:t xml:space="preserve">中式面点 </w:t>
      </w:r>
    </w:p>
    <w:p w:rsidR="0078241A"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t>1.掌握各类面点制作基本技法及工艺流程，能制作主要面点品 种。</w:t>
      </w:r>
    </w:p>
    <w:p w:rsidR="0078241A"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t xml:space="preserve">2.熟悉主要风味流派的面点特色与技艺特点，能制作代表性风味 面点。 </w:t>
      </w:r>
    </w:p>
    <w:p w:rsidR="0078241A"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t>3.了解相关的工艺美术知识，并能将其用于面点造型和美化。</w:t>
      </w:r>
    </w:p>
    <w:p w:rsidR="0078241A"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t xml:space="preserve">4.达到中式面点师四级考核标准。 </w:t>
      </w:r>
    </w:p>
    <w:p w:rsidR="0078241A" w:rsidRDefault="0078241A" w:rsidP="0078241A">
      <w:pPr>
        <w:overflowPunct w:val="0"/>
        <w:ind w:leftChars="100" w:left="210" w:firstLineChars="100" w:firstLine="300"/>
        <w:rPr>
          <w:rFonts w:ascii="仿宋_GB2312" w:eastAsia="仿宋_GB2312"/>
          <w:sz w:val="30"/>
          <w:szCs w:val="30"/>
        </w:rPr>
      </w:pPr>
      <w:r w:rsidRPr="0078241A">
        <w:rPr>
          <w:rFonts w:ascii="仿宋_GB2312" w:eastAsia="仿宋_GB2312"/>
          <w:sz w:val="30"/>
          <w:szCs w:val="30"/>
        </w:rPr>
        <w:t>专业（技能）方向</w:t>
      </w:r>
      <w:r w:rsidRPr="0078241A">
        <w:rPr>
          <w:rFonts w:ascii="仿宋_GB2312" w:eastAsia="仿宋_GB2312"/>
          <w:sz w:val="30"/>
          <w:szCs w:val="30"/>
        </w:rPr>
        <w:t>——</w:t>
      </w:r>
      <w:r w:rsidRPr="0078241A">
        <w:rPr>
          <w:rFonts w:ascii="仿宋_GB2312" w:eastAsia="仿宋_GB2312"/>
          <w:sz w:val="30"/>
          <w:szCs w:val="30"/>
        </w:rPr>
        <w:t>营养配餐</w:t>
      </w:r>
    </w:p>
    <w:p w:rsidR="0078241A" w:rsidRDefault="0078241A" w:rsidP="0078241A">
      <w:pPr>
        <w:overflowPunct w:val="0"/>
        <w:ind w:leftChars="100" w:left="210" w:firstLineChars="100" w:firstLine="300"/>
        <w:rPr>
          <w:rFonts w:ascii="仿宋_GB2312" w:eastAsia="仿宋_GB2312"/>
          <w:sz w:val="30"/>
          <w:szCs w:val="30"/>
        </w:rPr>
      </w:pPr>
      <w:r w:rsidRPr="0078241A">
        <w:rPr>
          <w:rFonts w:ascii="仿宋_GB2312" w:eastAsia="仿宋_GB2312"/>
          <w:sz w:val="30"/>
          <w:szCs w:val="30"/>
        </w:rPr>
        <w:t xml:space="preserve"> </w:t>
      </w:r>
      <w:r>
        <w:rPr>
          <w:rFonts w:ascii="仿宋_GB2312" w:eastAsia="仿宋_GB2312" w:hint="eastAsia"/>
          <w:sz w:val="30"/>
          <w:szCs w:val="30"/>
        </w:rPr>
        <w:t xml:space="preserve"> </w:t>
      </w:r>
      <w:r w:rsidRPr="0078241A">
        <w:rPr>
          <w:rFonts w:ascii="仿宋_GB2312" w:eastAsia="仿宋_GB2312"/>
          <w:sz w:val="30"/>
          <w:szCs w:val="30"/>
        </w:rPr>
        <w:t xml:space="preserve">1.掌握常用烹饪技法，能制作常见菜点品种。 </w:t>
      </w:r>
    </w:p>
    <w:p w:rsidR="00944057"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t xml:space="preserve">2.能在烹饪操作中合理保护菜点营养成分。 </w:t>
      </w:r>
    </w:p>
    <w:p w:rsidR="00944057" w:rsidRDefault="0078241A" w:rsidP="0078241A">
      <w:pPr>
        <w:overflowPunct w:val="0"/>
        <w:ind w:leftChars="100" w:left="210" w:firstLineChars="200" w:firstLine="600"/>
        <w:rPr>
          <w:rFonts w:ascii="仿宋_GB2312" w:eastAsia="仿宋_GB2312"/>
          <w:sz w:val="30"/>
          <w:szCs w:val="30"/>
        </w:rPr>
      </w:pPr>
      <w:r w:rsidRPr="0078241A">
        <w:rPr>
          <w:rFonts w:ascii="仿宋_GB2312" w:eastAsia="仿宋_GB2312"/>
          <w:sz w:val="30"/>
          <w:szCs w:val="30"/>
        </w:rPr>
        <w:lastRenderedPageBreak/>
        <w:t xml:space="preserve">3.能应用现代营养学、食品卫生学和饮食保健基础知识进行营养 菜点的设计与制作。 </w:t>
      </w:r>
    </w:p>
    <w:p w:rsidR="0078241A" w:rsidRPr="0078241A" w:rsidRDefault="0078241A" w:rsidP="00944057">
      <w:pPr>
        <w:overflowPunct w:val="0"/>
        <w:ind w:leftChars="400" w:left="840"/>
        <w:rPr>
          <w:rFonts w:ascii="仿宋_GB2312" w:eastAsia="仿宋_GB2312"/>
          <w:sz w:val="30"/>
          <w:szCs w:val="30"/>
        </w:rPr>
      </w:pPr>
      <w:r w:rsidRPr="0078241A">
        <w:rPr>
          <w:rFonts w:ascii="仿宋_GB2312" w:eastAsia="仿宋_GB2312"/>
          <w:sz w:val="30"/>
          <w:szCs w:val="30"/>
        </w:rPr>
        <w:t>4.能根据不同职业、不同人群的营养需求特点配制营养膳食。 5.达到营养配餐员四级考核标准。</w:t>
      </w:r>
    </w:p>
    <w:p w:rsidR="003F3F32" w:rsidRPr="00462918" w:rsidRDefault="003F3F32" w:rsidP="00462918">
      <w:pPr>
        <w:pStyle w:val="a6"/>
        <w:numPr>
          <w:ilvl w:val="0"/>
          <w:numId w:val="2"/>
        </w:numPr>
        <w:overflowPunct w:val="0"/>
        <w:ind w:firstLineChars="0"/>
        <w:rPr>
          <w:rFonts w:eastAsia="黑体"/>
          <w:sz w:val="30"/>
          <w:szCs w:val="30"/>
        </w:rPr>
      </w:pPr>
      <w:r w:rsidRPr="00462918">
        <w:rPr>
          <w:rFonts w:ascii="黑体" w:eastAsia="黑体" w:hAnsi="黑体" w:hint="eastAsia"/>
          <w:sz w:val="30"/>
          <w:szCs w:val="30"/>
        </w:rPr>
        <w:t>课程设置及要求</w:t>
      </w:r>
    </w:p>
    <w:p w:rsidR="009D6E20" w:rsidRPr="00462918" w:rsidRDefault="00462918" w:rsidP="00462918">
      <w:pPr>
        <w:pStyle w:val="a6"/>
        <w:overflowPunct w:val="0"/>
        <w:ind w:left="300" w:firstLine="600"/>
        <w:rPr>
          <w:rFonts w:ascii="楷体_GB2312" w:eastAsia="楷体_GB2312"/>
          <w:sz w:val="30"/>
          <w:szCs w:val="30"/>
        </w:rPr>
      </w:pPr>
      <w:r w:rsidRPr="00462918">
        <w:rPr>
          <w:rFonts w:ascii="仿宋_GB2312" w:eastAsia="仿宋_GB2312" w:hint="eastAsia"/>
          <w:sz w:val="30"/>
          <w:szCs w:val="30"/>
        </w:rPr>
        <w:t>中餐烹饪与营养膳食专业得课程设置分为公共基础课程和专业技能课程两类。</w:t>
      </w:r>
    </w:p>
    <w:tbl>
      <w:tblPr>
        <w:tblStyle w:val="a3"/>
        <w:tblW w:w="8642" w:type="dxa"/>
        <w:tblLook w:val="04A0" w:firstRow="1" w:lastRow="0" w:firstColumn="1" w:lastColumn="0" w:noHBand="0" w:noVBand="1"/>
      </w:tblPr>
      <w:tblGrid>
        <w:gridCol w:w="1271"/>
        <w:gridCol w:w="642"/>
        <w:gridCol w:w="4886"/>
        <w:gridCol w:w="1843"/>
      </w:tblGrid>
      <w:tr w:rsidR="009D27CC" w:rsidRPr="007750A2" w:rsidTr="009D27CC">
        <w:trPr>
          <w:trHeight w:val="495"/>
        </w:trPr>
        <w:tc>
          <w:tcPr>
            <w:tcW w:w="1271" w:type="dxa"/>
            <w:hideMark/>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序号</w:t>
            </w:r>
          </w:p>
        </w:tc>
        <w:tc>
          <w:tcPr>
            <w:tcW w:w="5528" w:type="dxa"/>
            <w:gridSpan w:val="2"/>
            <w:hideMark/>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课程名称</w:t>
            </w:r>
          </w:p>
        </w:tc>
        <w:tc>
          <w:tcPr>
            <w:tcW w:w="1843" w:type="dxa"/>
            <w:hideMark/>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学时数</w:t>
            </w:r>
          </w:p>
        </w:tc>
      </w:tr>
      <w:tr w:rsidR="009D27CC" w:rsidRPr="007750A2" w:rsidTr="00653ACC">
        <w:trPr>
          <w:trHeight w:val="480"/>
        </w:trPr>
        <w:tc>
          <w:tcPr>
            <w:tcW w:w="1271" w:type="dxa"/>
            <w:vMerge w:val="restart"/>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hint="eastAsia"/>
                <w:sz w:val="30"/>
                <w:szCs w:val="30"/>
              </w:rPr>
              <w:t>1</w:t>
            </w:r>
          </w:p>
        </w:tc>
        <w:tc>
          <w:tcPr>
            <w:tcW w:w="642" w:type="dxa"/>
            <w:hideMark/>
          </w:tcPr>
          <w:p w:rsidR="009D27CC" w:rsidRPr="007750A2" w:rsidRDefault="009D27CC" w:rsidP="0012117D">
            <w:pPr>
              <w:widowControl/>
              <w:spacing w:line="360" w:lineRule="atLeast"/>
              <w:jc w:val="center"/>
              <w:textAlignment w:val="baseline"/>
              <w:rPr>
                <w:rFonts w:ascii="仿宋_GB2312" w:eastAsia="仿宋_GB2312"/>
                <w:sz w:val="30"/>
                <w:szCs w:val="30"/>
              </w:rPr>
            </w:pPr>
            <w:r>
              <w:rPr>
                <w:rFonts w:ascii="仿宋_GB2312" w:eastAsia="仿宋_GB2312" w:hint="eastAsia"/>
                <w:sz w:val="30"/>
                <w:szCs w:val="30"/>
              </w:rPr>
              <w:t>1</w:t>
            </w:r>
          </w:p>
        </w:tc>
        <w:tc>
          <w:tcPr>
            <w:tcW w:w="4886" w:type="dxa"/>
          </w:tcPr>
          <w:p w:rsidR="009D27CC" w:rsidRPr="007750A2" w:rsidRDefault="009D27CC" w:rsidP="0012117D">
            <w:pPr>
              <w:spacing w:line="360" w:lineRule="atLeast"/>
              <w:jc w:val="center"/>
              <w:textAlignment w:val="baseline"/>
              <w:rPr>
                <w:rFonts w:ascii="仿宋_GB2312" w:eastAsia="仿宋_GB2312"/>
                <w:sz w:val="30"/>
                <w:szCs w:val="30"/>
              </w:rPr>
            </w:pPr>
            <w:r w:rsidRPr="007750A2">
              <w:rPr>
                <w:rFonts w:ascii="仿宋_GB2312" w:eastAsia="仿宋_GB2312" w:hint="eastAsia"/>
                <w:sz w:val="30"/>
                <w:szCs w:val="30"/>
              </w:rPr>
              <w:t>职业生涯规划</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495"/>
        </w:trPr>
        <w:tc>
          <w:tcPr>
            <w:tcW w:w="1271" w:type="dxa"/>
            <w:vMerge/>
            <w:vAlign w:val="center"/>
            <w:hideMark/>
          </w:tcPr>
          <w:p w:rsidR="009D27CC" w:rsidRPr="007750A2" w:rsidRDefault="009D27CC" w:rsidP="0012117D">
            <w:pPr>
              <w:spacing w:line="360" w:lineRule="atLeast"/>
              <w:ind w:firstLine="27"/>
              <w:jc w:val="center"/>
              <w:textAlignment w:val="baseline"/>
              <w:rPr>
                <w:rFonts w:ascii="仿宋_GB2312" w:eastAsia="仿宋_GB2312"/>
                <w:sz w:val="30"/>
                <w:szCs w:val="30"/>
              </w:rPr>
            </w:pPr>
          </w:p>
        </w:tc>
        <w:tc>
          <w:tcPr>
            <w:tcW w:w="642" w:type="dxa"/>
            <w:hideMark/>
          </w:tcPr>
          <w:p w:rsidR="009D27CC" w:rsidRPr="007750A2" w:rsidRDefault="009D27CC" w:rsidP="0012117D">
            <w:pPr>
              <w:widowControl/>
              <w:spacing w:line="360" w:lineRule="atLeast"/>
              <w:jc w:val="center"/>
              <w:textAlignment w:val="baseline"/>
              <w:rPr>
                <w:rFonts w:ascii="仿宋_GB2312" w:eastAsia="仿宋_GB2312"/>
                <w:sz w:val="30"/>
                <w:szCs w:val="30"/>
              </w:rPr>
            </w:pPr>
            <w:r>
              <w:rPr>
                <w:rFonts w:ascii="仿宋_GB2312" w:eastAsia="仿宋_GB2312" w:hint="eastAsia"/>
                <w:sz w:val="30"/>
                <w:szCs w:val="30"/>
              </w:rPr>
              <w:t>2</w:t>
            </w:r>
          </w:p>
        </w:tc>
        <w:tc>
          <w:tcPr>
            <w:tcW w:w="4886" w:type="dxa"/>
          </w:tcPr>
          <w:p w:rsidR="009D27CC" w:rsidRPr="007750A2" w:rsidRDefault="009D27CC" w:rsidP="0012117D">
            <w:pPr>
              <w:spacing w:line="360" w:lineRule="atLeast"/>
              <w:jc w:val="center"/>
              <w:textAlignment w:val="baseline"/>
              <w:rPr>
                <w:rFonts w:ascii="仿宋_GB2312" w:eastAsia="仿宋_GB2312"/>
                <w:sz w:val="30"/>
                <w:szCs w:val="30"/>
              </w:rPr>
            </w:pPr>
            <w:r w:rsidRPr="007750A2">
              <w:rPr>
                <w:rFonts w:ascii="仿宋_GB2312" w:eastAsia="仿宋_GB2312" w:hint="eastAsia"/>
                <w:sz w:val="30"/>
                <w:szCs w:val="30"/>
              </w:rPr>
              <w:t>哲学与人生</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480"/>
        </w:trPr>
        <w:tc>
          <w:tcPr>
            <w:tcW w:w="1271" w:type="dxa"/>
            <w:vMerge/>
            <w:vAlign w:val="center"/>
            <w:hideMark/>
          </w:tcPr>
          <w:p w:rsidR="009D27CC" w:rsidRPr="007750A2" w:rsidRDefault="009D27CC" w:rsidP="0012117D">
            <w:pPr>
              <w:spacing w:line="360" w:lineRule="atLeast"/>
              <w:ind w:firstLine="27"/>
              <w:jc w:val="center"/>
              <w:textAlignment w:val="baseline"/>
              <w:rPr>
                <w:rFonts w:ascii="仿宋_GB2312" w:eastAsia="仿宋_GB2312"/>
                <w:sz w:val="30"/>
                <w:szCs w:val="30"/>
              </w:rPr>
            </w:pPr>
          </w:p>
        </w:tc>
        <w:tc>
          <w:tcPr>
            <w:tcW w:w="642" w:type="dxa"/>
            <w:hideMark/>
          </w:tcPr>
          <w:p w:rsidR="009D27CC" w:rsidRPr="007750A2" w:rsidRDefault="009D27CC" w:rsidP="0012117D">
            <w:pPr>
              <w:widowControl/>
              <w:spacing w:line="360" w:lineRule="atLeast"/>
              <w:jc w:val="center"/>
              <w:textAlignment w:val="baseline"/>
              <w:rPr>
                <w:rFonts w:ascii="仿宋_GB2312" w:eastAsia="仿宋_GB2312"/>
                <w:sz w:val="30"/>
                <w:szCs w:val="30"/>
              </w:rPr>
            </w:pPr>
            <w:r>
              <w:rPr>
                <w:rFonts w:ascii="仿宋_GB2312" w:eastAsia="仿宋_GB2312" w:hint="eastAsia"/>
                <w:sz w:val="30"/>
                <w:szCs w:val="30"/>
              </w:rPr>
              <w:t>3</w:t>
            </w:r>
          </w:p>
        </w:tc>
        <w:tc>
          <w:tcPr>
            <w:tcW w:w="4886" w:type="dxa"/>
          </w:tcPr>
          <w:p w:rsidR="009D27CC" w:rsidRPr="007750A2" w:rsidRDefault="009D27CC" w:rsidP="0012117D">
            <w:pPr>
              <w:spacing w:line="360" w:lineRule="atLeast"/>
              <w:jc w:val="center"/>
              <w:textAlignment w:val="baseline"/>
              <w:rPr>
                <w:rFonts w:ascii="仿宋_GB2312" w:eastAsia="仿宋_GB2312"/>
                <w:sz w:val="30"/>
                <w:szCs w:val="30"/>
              </w:rPr>
            </w:pPr>
            <w:r w:rsidRPr="007750A2">
              <w:rPr>
                <w:rFonts w:ascii="仿宋_GB2312" w:eastAsia="仿宋_GB2312" w:hint="eastAsia"/>
                <w:sz w:val="30"/>
                <w:szCs w:val="30"/>
              </w:rPr>
              <w:t>职业道德与法律</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480"/>
        </w:trPr>
        <w:tc>
          <w:tcPr>
            <w:tcW w:w="1271" w:type="dxa"/>
            <w:vMerge/>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p>
        </w:tc>
        <w:tc>
          <w:tcPr>
            <w:tcW w:w="642" w:type="dxa"/>
            <w:hideMark/>
          </w:tcPr>
          <w:p w:rsidR="009D27CC" w:rsidRPr="007750A2" w:rsidRDefault="009D27CC" w:rsidP="0012117D">
            <w:pPr>
              <w:widowControl/>
              <w:spacing w:line="360" w:lineRule="atLeast"/>
              <w:jc w:val="center"/>
              <w:textAlignment w:val="baseline"/>
              <w:rPr>
                <w:rFonts w:ascii="仿宋_GB2312" w:eastAsia="仿宋_GB2312"/>
                <w:sz w:val="30"/>
                <w:szCs w:val="30"/>
              </w:rPr>
            </w:pPr>
            <w:r>
              <w:rPr>
                <w:rFonts w:ascii="仿宋_GB2312" w:eastAsia="仿宋_GB2312" w:hint="eastAsia"/>
                <w:sz w:val="30"/>
                <w:szCs w:val="30"/>
              </w:rPr>
              <w:t>4</w:t>
            </w:r>
          </w:p>
        </w:tc>
        <w:tc>
          <w:tcPr>
            <w:tcW w:w="4886" w:type="dxa"/>
          </w:tcPr>
          <w:p w:rsidR="009D27CC" w:rsidRPr="007750A2" w:rsidRDefault="009D27CC" w:rsidP="0012117D">
            <w:pPr>
              <w:spacing w:line="360" w:lineRule="atLeast"/>
              <w:jc w:val="center"/>
              <w:textAlignment w:val="baseline"/>
              <w:rPr>
                <w:rFonts w:ascii="仿宋_GB2312" w:eastAsia="仿宋_GB2312"/>
                <w:sz w:val="30"/>
                <w:szCs w:val="30"/>
              </w:rPr>
            </w:pPr>
            <w:r w:rsidRPr="007750A2">
              <w:rPr>
                <w:rFonts w:ascii="仿宋_GB2312" w:eastAsia="仿宋_GB2312" w:hint="eastAsia"/>
                <w:sz w:val="30"/>
                <w:szCs w:val="30"/>
              </w:rPr>
              <w:t>经济政治与社会</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495"/>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2</w:t>
            </w:r>
          </w:p>
        </w:tc>
        <w:tc>
          <w:tcPr>
            <w:tcW w:w="5528" w:type="dxa"/>
            <w:gridSpan w:val="2"/>
            <w:hideMark/>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语文</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320</w:t>
            </w:r>
          </w:p>
        </w:tc>
      </w:tr>
      <w:tr w:rsidR="009D27CC" w:rsidRPr="007750A2" w:rsidTr="00653ACC">
        <w:trPr>
          <w:trHeight w:val="480"/>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3</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数学</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320</w:t>
            </w:r>
          </w:p>
        </w:tc>
      </w:tr>
      <w:tr w:rsidR="009D27CC" w:rsidRPr="007750A2" w:rsidTr="00653ACC">
        <w:trPr>
          <w:trHeight w:val="480"/>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4</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英语</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240</w:t>
            </w:r>
          </w:p>
        </w:tc>
      </w:tr>
      <w:tr w:rsidR="009D27CC" w:rsidRPr="007750A2" w:rsidTr="00653ACC">
        <w:trPr>
          <w:trHeight w:val="495"/>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5</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体育与健康</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160</w:t>
            </w:r>
          </w:p>
        </w:tc>
      </w:tr>
      <w:tr w:rsidR="009D27CC" w:rsidRPr="007750A2" w:rsidTr="00653ACC">
        <w:trPr>
          <w:trHeight w:val="480"/>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6</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艺术</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480"/>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7</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sidRPr="007750A2">
              <w:rPr>
                <w:rFonts w:ascii="仿宋_GB2312" w:eastAsia="仿宋_GB2312" w:hint="eastAsia"/>
                <w:sz w:val="30"/>
                <w:szCs w:val="30"/>
              </w:rPr>
              <w:t>计算机应用基础</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80</w:t>
            </w:r>
          </w:p>
        </w:tc>
      </w:tr>
      <w:tr w:rsidR="009D27CC" w:rsidRPr="007750A2" w:rsidTr="00653ACC">
        <w:trPr>
          <w:trHeight w:val="510"/>
        </w:trPr>
        <w:tc>
          <w:tcPr>
            <w:tcW w:w="1271" w:type="dxa"/>
            <w:vAlign w:val="center"/>
            <w:hideMark/>
          </w:tcPr>
          <w:p w:rsidR="009D27CC" w:rsidRPr="007750A2"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sz w:val="30"/>
                <w:szCs w:val="30"/>
              </w:rPr>
              <w:t>8</w:t>
            </w:r>
          </w:p>
        </w:tc>
        <w:tc>
          <w:tcPr>
            <w:tcW w:w="5528" w:type="dxa"/>
            <w:gridSpan w:val="2"/>
          </w:tcPr>
          <w:p w:rsidR="009D27CC" w:rsidRPr="007750A2" w:rsidRDefault="009D27CC"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历史</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r w:rsidR="009D27CC" w:rsidRPr="007750A2" w:rsidTr="00653ACC">
        <w:trPr>
          <w:trHeight w:val="510"/>
        </w:trPr>
        <w:tc>
          <w:tcPr>
            <w:tcW w:w="1271" w:type="dxa"/>
            <w:vAlign w:val="center"/>
          </w:tcPr>
          <w:p w:rsidR="009D27CC"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hint="eastAsia"/>
                <w:sz w:val="30"/>
                <w:szCs w:val="30"/>
              </w:rPr>
              <w:t>9</w:t>
            </w:r>
          </w:p>
        </w:tc>
        <w:tc>
          <w:tcPr>
            <w:tcW w:w="5528" w:type="dxa"/>
            <w:gridSpan w:val="2"/>
          </w:tcPr>
          <w:p w:rsidR="009D27CC" w:rsidRDefault="009D27CC"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心理</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20</w:t>
            </w:r>
          </w:p>
        </w:tc>
      </w:tr>
      <w:tr w:rsidR="009D27CC" w:rsidRPr="007750A2" w:rsidTr="00653ACC">
        <w:trPr>
          <w:trHeight w:val="510"/>
        </w:trPr>
        <w:tc>
          <w:tcPr>
            <w:tcW w:w="1271" w:type="dxa"/>
            <w:vAlign w:val="center"/>
          </w:tcPr>
          <w:p w:rsidR="009D27CC" w:rsidRDefault="009D27CC"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hint="eastAsia"/>
                <w:sz w:val="30"/>
                <w:szCs w:val="30"/>
              </w:rPr>
              <w:t>10</w:t>
            </w:r>
          </w:p>
        </w:tc>
        <w:tc>
          <w:tcPr>
            <w:tcW w:w="5528" w:type="dxa"/>
            <w:gridSpan w:val="2"/>
          </w:tcPr>
          <w:p w:rsidR="009D27CC" w:rsidRDefault="009D27CC"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礼仪</w:t>
            </w:r>
          </w:p>
        </w:tc>
        <w:tc>
          <w:tcPr>
            <w:tcW w:w="1843" w:type="dxa"/>
          </w:tcPr>
          <w:p w:rsidR="009D27CC" w:rsidRPr="007750A2" w:rsidRDefault="00623228"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20</w:t>
            </w:r>
          </w:p>
        </w:tc>
      </w:tr>
      <w:tr w:rsidR="005B7ADF" w:rsidRPr="007750A2" w:rsidTr="00653ACC">
        <w:trPr>
          <w:trHeight w:val="510"/>
        </w:trPr>
        <w:tc>
          <w:tcPr>
            <w:tcW w:w="1271" w:type="dxa"/>
            <w:vAlign w:val="center"/>
          </w:tcPr>
          <w:p w:rsidR="005B7ADF" w:rsidRDefault="005B7ADF" w:rsidP="0012117D">
            <w:pPr>
              <w:widowControl/>
              <w:spacing w:line="360" w:lineRule="atLeast"/>
              <w:ind w:firstLine="27"/>
              <w:jc w:val="center"/>
              <w:textAlignment w:val="baseline"/>
              <w:rPr>
                <w:rFonts w:ascii="仿宋_GB2312" w:eastAsia="仿宋_GB2312"/>
                <w:sz w:val="30"/>
                <w:szCs w:val="30"/>
              </w:rPr>
            </w:pPr>
            <w:r>
              <w:rPr>
                <w:rFonts w:ascii="仿宋_GB2312" w:eastAsia="仿宋_GB2312" w:hint="eastAsia"/>
                <w:sz w:val="30"/>
                <w:szCs w:val="30"/>
              </w:rPr>
              <w:lastRenderedPageBreak/>
              <w:t>11</w:t>
            </w:r>
          </w:p>
        </w:tc>
        <w:tc>
          <w:tcPr>
            <w:tcW w:w="5528" w:type="dxa"/>
            <w:gridSpan w:val="2"/>
          </w:tcPr>
          <w:p w:rsidR="005B7ADF" w:rsidRDefault="005B7ADF"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劳动</w:t>
            </w:r>
            <w:r>
              <w:rPr>
                <w:rFonts w:ascii="仿宋_GB2312" w:eastAsia="仿宋_GB2312"/>
                <w:sz w:val="30"/>
                <w:szCs w:val="30"/>
              </w:rPr>
              <w:t>教育</w:t>
            </w:r>
          </w:p>
        </w:tc>
        <w:tc>
          <w:tcPr>
            <w:tcW w:w="1843" w:type="dxa"/>
          </w:tcPr>
          <w:p w:rsidR="005B7ADF" w:rsidRDefault="005B7ADF" w:rsidP="0012117D">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40</w:t>
            </w:r>
          </w:p>
        </w:tc>
      </w:tr>
    </w:tbl>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hint="eastAsia"/>
          <w:sz w:val="30"/>
          <w:szCs w:val="30"/>
        </w:rPr>
        <w:t>1.</w:t>
      </w:r>
      <w:r>
        <w:rPr>
          <w:rFonts w:ascii="仿宋_GB2312" w:eastAsia="仿宋_GB2312" w:hint="eastAsia"/>
          <w:sz w:val="30"/>
          <w:szCs w:val="30"/>
        </w:rPr>
        <w:t>思想政治</w:t>
      </w:r>
      <w:r w:rsidRPr="006C1E30">
        <w:rPr>
          <w:rFonts w:ascii="仿宋_GB2312" w:eastAsia="仿宋_GB2312"/>
          <w:sz w:val="30"/>
          <w:szCs w:val="30"/>
        </w:rPr>
        <w:t>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教学要求：</w:t>
      </w:r>
      <w:r w:rsidR="00612B73">
        <w:rPr>
          <w:rFonts w:ascii="仿宋_GB2312" w:eastAsia="仿宋_GB2312" w:hint="eastAsia"/>
          <w:sz w:val="30"/>
          <w:szCs w:val="30"/>
        </w:rPr>
        <w:t>“育人为本，</w:t>
      </w:r>
      <w:r w:rsidR="00612B73">
        <w:rPr>
          <w:rFonts w:ascii="仿宋_GB2312" w:eastAsia="仿宋_GB2312"/>
          <w:sz w:val="30"/>
          <w:szCs w:val="30"/>
        </w:rPr>
        <w:t>德育为先</w:t>
      </w:r>
      <w:r w:rsidR="00612B73">
        <w:rPr>
          <w:rFonts w:ascii="仿宋_GB2312" w:eastAsia="仿宋_GB2312" w:hint="eastAsia"/>
          <w:sz w:val="30"/>
          <w:szCs w:val="30"/>
        </w:rPr>
        <w:t>”，</w:t>
      </w:r>
      <w:r w:rsidRPr="006C1E30">
        <w:rPr>
          <w:rFonts w:ascii="仿宋_GB2312" w:eastAsia="仿宋_GB2312"/>
          <w:sz w:val="30"/>
          <w:szCs w:val="30"/>
        </w:rPr>
        <w:t>中等职业学校德育课是学校德育工作的主导渠道，是各专业学生必修的基础课，是学校实施素质教育的重要内容。德育课的主要任务是有针对性地对学生进行马列主义、毛泽东思想和邓小平理论基本观点教育，辩证唯物主义和历史唯物主义基本观点教育，经济与德育基础知识教育，法纪法制教育，文明礼仪、行为规范教育，职业道德、职业理想和创业教育，引导学生逐步树立正确的世界观、人生观和价值观，不断提高爱国主义、集体主义和社会主义思想觉悟，帮助学生树立正确的择业观、创业观，进行职业生涯设计，培养良好的思想德育素质和职业道德素养。</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2</w:t>
      </w:r>
      <w:r w:rsidRPr="006C1E30">
        <w:rPr>
          <w:rFonts w:ascii="仿宋_GB2312" w:eastAsia="仿宋_GB2312" w:hint="eastAsia"/>
          <w:sz w:val="30"/>
          <w:szCs w:val="30"/>
        </w:rPr>
        <w:t>.</w:t>
      </w:r>
      <w:r w:rsidRPr="006C1E30">
        <w:rPr>
          <w:rFonts w:ascii="仿宋_GB2312" w:eastAsia="仿宋_GB2312"/>
          <w:sz w:val="30"/>
          <w:szCs w:val="30"/>
        </w:rPr>
        <w:t>语文</w:t>
      </w:r>
      <w:r w:rsidRPr="006C1E30">
        <w:rPr>
          <w:rFonts w:ascii="仿宋_GB2312" w:eastAsia="仿宋_GB2312"/>
          <w:sz w:val="30"/>
          <w:szCs w:val="30"/>
        </w:rPr>
        <w:t>   </w:t>
      </w:r>
      <w:r w:rsidRPr="006C1E30">
        <w:rPr>
          <w:rFonts w:ascii="仿宋_GB2312" w:eastAsia="仿宋_GB2312"/>
          <w:sz w:val="30"/>
          <w:szCs w:val="30"/>
        </w:rPr>
        <w:t xml:space="preserve">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教学要求：在初中语文的基础上，进一步加强现代文和文言文阅读训练，提高学生阅读现代文和浅显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hint="eastAsia"/>
          <w:sz w:val="30"/>
          <w:szCs w:val="30"/>
        </w:rPr>
        <w:t>3.</w:t>
      </w:r>
      <w:r w:rsidRPr="006C1E30">
        <w:rPr>
          <w:rFonts w:ascii="仿宋_GB2312" w:eastAsia="仿宋_GB2312"/>
          <w:sz w:val="30"/>
          <w:szCs w:val="30"/>
        </w:rPr>
        <w:t>数学</w:t>
      </w:r>
      <w:r w:rsidRPr="006C1E30">
        <w:rPr>
          <w:rFonts w:ascii="仿宋_GB2312" w:eastAsia="仿宋_GB2312"/>
          <w:sz w:val="30"/>
          <w:szCs w:val="30"/>
        </w:rPr>
        <w:t>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教学要求：根据学生的学习基础和专业特点，进一步学习必需的代数、三角、几何、概率和统计等数学基础知识，为学生的自身发展和专业课学习打下基础。通过教学，提高学生的数学素养，培</w:t>
      </w:r>
      <w:r w:rsidRPr="006C1E30">
        <w:rPr>
          <w:rFonts w:ascii="仿宋_GB2312" w:eastAsia="仿宋_GB2312"/>
          <w:sz w:val="30"/>
          <w:szCs w:val="30"/>
        </w:rPr>
        <w:lastRenderedPageBreak/>
        <w:t>养学生的基本运算能力、基本计算工具使用能力、空间想象能力、数形结合能力、逻辑思维能力和简单实际应用能力，培养和发展学生的创新意识。</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4</w:t>
      </w:r>
      <w:r w:rsidRPr="006C1E30">
        <w:rPr>
          <w:rFonts w:ascii="仿宋_GB2312" w:eastAsia="仿宋_GB2312" w:hint="eastAsia"/>
          <w:sz w:val="30"/>
          <w:szCs w:val="30"/>
        </w:rPr>
        <w:t>.</w:t>
      </w:r>
      <w:r w:rsidRPr="006C1E30">
        <w:rPr>
          <w:rFonts w:ascii="仿宋_GB2312" w:eastAsia="仿宋_GB2312"/>
          <w:sz w:val="30"/>
          <w:szCs w:val="30"/>
        </w:rPr>
        <w:t>英语</w:t>
      </w:r>
      <w:r w:rsidRPr="006C1E30">
        <w:rPr>
          <w:rFonts w:ascii="仿宋_GB2312" w:eastAsia="仿宋_GB2312"/>
          <w:sz w:val="30"/>
          <w:szCs w:val="30"/>
        </w:rPr>
        <w:t>   </w:t>
      </w:r>
      <w:r w:rsidRPr="006C1E30">
        <w:rPr>
          <w:rFonts w:ascii="仿宋_GB2312" w:eastAsia="仿宋_GB2312"/>
          <w:sz w:val="30"/>
          <w:szCs w:val="30"/>
        </w:rPr>
        <w:t xml:space="preserve">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教学要求：从激发培养学生学习英语兴趣入手，帮助学生树立自信心，养成良好的学习习惯，努力培养提高学生的自觉学习的能力，形成有效的学习策略，使学生在原有英语学习的基础上，巩固扩大基础知识，培养听、说、读、写的基本技能，注重结合不同专业工作的需要，对学生步入社会和进一步学习打好基础。</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5</w:t>
      </w:r>
      <w:r w:rsidRPr="006C1E30">
        <w:rPr>
          <w:rFonts w:ascii="仿宋_GB2312" w:eastAsia="仿宋_GB2312" w:hint="eastAsia"/>
          <w:sz w:val="30"/>
          <w:szCs w:val="30"/>
        </w:rPr>
        <w:t>.</w:t>
      </w:r>
      <w:r w:rsidRPr="006C1E30">
        <w:rPr>
          <w:rFonts w:ascii="仿宋_GB2312" w:eastAsia="仿宋_GB2312"/>
          <w:sz w:val="30"/>
          <w:szCs w:val="30"/>
        </w:rPr>
        <w:t>体育</w:t>
      </w:r>
      <w:r w:rsidRPr="007750A2">
        <w:rPr>
          <w:rFonts w:ascii="仿宋_GB2312" w:eastAsia="仿宋_GB2312" w:hint="eastAsia"/>
          <w:sz w:val="30"/>
          <w:szCs w:val="30"/>
        </w:rPr>
        <w:t>与健康</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教学要求：通过课内外教学活动，全面提高学生身体素质，发展学生身体基本活动能力，掌握必要的体育与卫生保健知识，了解现代科学锻炼和娱乐、休闲方法，增强学生自主锻炼、自我保健、自我评价、自我调控、社会适应及创新能力，为学生身心健康、个性与体育特长的发展及终身锻炼、继续学习、就业创业奠定基础。</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6</w:t>
      </w:r>
      <w:r w:rsidRPr="006C1E30">
        <w:rPr>
          <w:rFonts w:ascii="仿宋_GB2312" w:eastAsia="仿宋_GB2312" w:hint="eastAsia"/>
          <w:sz w:val="30"/>
          <w:szCs w:val="30"/>
        </w:rPr>
        <w:t>.音乐</w:t>
      </w:r>
      <w:r w:rsidRPr="006C1E30">
        <w:rPr>
          <w:rFonts w:ascii="仿宋_GB2312" w:eastAsia="仿宋_GB2312"/>
          <w:sz w:val="30"/>
          <w:szCs w:val="30"/>
        </w:rPr>
        <w:t>   </w:t>
      </w:r>
      <w:r w:rsidRPr="006C1E30">
        <w:rPr>
          <w:rFonts w:ascii="仿宋_GB2312" w:eastAsia="仿宋_GB2312"/>
          <w:sz w:val="30"/>
          <w:szCs w:val="30"/>
        </w:rPr>
        <w:t xml:space="preserve">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hint="eastAsia"/>
          <w:sz w:val="30"/>
          <w:szCs w:val="30"/>
        </w:rPr>
        <w:t>教学要求：</w:t>
      </w:r>
      <w:r w:rsidRPr="006C1E30">
        <w:rPr>
          <w:rFonts w:ascii="仿宋_GB2312" w:eastAsia="仿宋_GB2312"/>
          <w:sz w:val="30"/>
          <w:szCs w:val="30"/>
        </w:rPr>
        <w:t>通过教学</w:t>
      </w:r>
      <w:r w:rsidRPr="006C1E30">
        <w:rPr>
          <w:rFonts w:ascii="仿宋_GB2312" w:eastAsia="仿宋_GB2312" w:hint="eastAsia"/>
          <w:sz w:val="30"/>
          <w:szCs w:val="30"/>
        </w:rPr>
        <w:t>培养和提高学生对音乐的感受力，并激励、鼓舞、教育、引导学生热爱生活，向往美好未来、树立崇高的理想；使学生了解音乐艺术的特征、感知音乐，从而理解音乐、欣赏音乐。提高学生感受美、表现美的能力。对于陶冶情操，培养创新精神和实践能力，提高文化素养与审美能力，增进身心健康，促进学生德、智、体、美全面发展。</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t>7</w:t>
      </w:r>
      <w:r w:rsidRPr="006C1E30">
        <w:rPr>
          <w:rFonts w:ascii="仿宋_GB2312" w:eastAsia="仿宋_GB2312" w:hint="eastAsia"/>
          <w:sz w:val="30"/>
          <w:szCs w:val="30"/>
        </w:rPr>
        <w:t>.</w:t>
      </w:r>
      <w:r w:rsidR="0083182D">
        <w:rPr>
          <w:rFonts w:ascii="仿宋_GB2312" w:eastAsia="仿宋_GB2312" w:hint="eastAsia"/>
          <w:sz w:val="30"/>
          <w:szCs w:val="30"/>
        </w:rPr>
        <w:t>信息技术</w:t>
      </w:r>
      <w:r w:rsidRPr="006C1E30">
        <w:rPr>
          <w:rFonts w:ascii="仿宋_GB2312" w:eastAsia="仿宋_GB2312"/>
          <w:sz w:val="30"/>
          <w:szCs w:val="30"/>
        </w:rPr>
        <w:t>   </w:t>
      </w:r>
      <w:r w:rsidRPr="006C1E30">
        <w:rPr>
          <w:rFonts w:ascii="仿宋_GB2312" w:eastAsia="仿宋_GB2312"/>
          <w:sz w:val="30"/>
          <w:szCs w:val="30"/>
        </w:rPr>
        <w:t xml:space="preserve"> </w:t>
      </w:r>
    </w:p>
    <w:p w:rsidR="006C1E30" w:rsidRPr="006C1E30" w:rsidRDefault="006C1E30" w:rsidP="006C1E30">
      <w:pPr>
        <w:widowControl/>
        <w:spacing w:line="560" w:lineRule="exact"/>
        <w:ind w:firstLineChars="200" w:firstLine="600"/>
        <w:jc w:val="left"/>
        <w:rPr>
          <w:rFonts w:ascii="仿宋_GB2312" w:eastAsia="仿宋_GB2312"/>
          <w:sz w:val="30"/>
          <w:szCs w:val="30"/>
        </w:rPr>
      </w:pPr>
      <w:r w:rsidRPr="006C1E30">
        <w:rPr>
          <w:rFonts w:ascii="仿宋_GB2312" w:eastAsia="仿宋_GB2312"/>
          <w:sz w:val="30"/>
          <w:szCs w:val="30"/>
        </w:rPr>
        <w:lastRenderedPageBreak/>
        <w:t>教学要求：本课程主要内容包括计算机系统的基本概念、基础知识。通过学习，使学生初步掌握计算机应用知识和技术。掌握计算机主流操作系统的使用方法；理解计算机文字处理的基础知识，熟练掌握文字处理软件、电子表格软件的使用方法；了解网络的基本概念及使用方法。培养学生计算机技术应用能力、实践能力和创新能力。</w:t>
      </w:r>
    </w:p>
    <w:p w:rsidR="006C1E30" w:rsidRDefault="006C1E30" w:rsidP="006C1E30">
      <w:pPr>
        <w:overflowPunct w:val="0"/>
        <w:ind w:firstLineChars="189" w:firstLine="567"/>
        <w:rPr>
          <w:rFonts w:ascii="仿宋_GB2312" w:eastAsia="仿宋_GB2312"/>
          <w:sz w:val="30"/>
          <w:szCs w:val="30"/>
        </w:rPr>
      </w:pPr>
      <w:r w:rsidRPr="006C1E30">
        <w:rPr>
          <w:rFonts w:ascii="仿宋_GB2312" w:eastAsia="仿宋_GB2312"/>
          <w:sz w:val="30"/>
          <w:szCs w:val="30"/>
        </w:rPr>
        <w:t>8</w:t>
      </w:r>
      <w:r w:rsidRPr="006C1E30">
        <w:rPr>
          <w:rFonts w:ascii="仿宋_GB2312" w:eastAsia="仿宋_GB2312" w:hint="eastAsia"/>
          <w:sz w:val="30"/>
          <w:szCs w:val="30"/>
        </w:rPr>
        <w:t>.</w:t>
      </w:r>
      <w:r w:rsidRPr="006C1E30">
        <w:rPr>
          <w:rFonts w:ascii="仿宋_GB2312" w:eastAsia="仿宋_GB2312"/>
          <w:sz w:val="30"/>
          <w:szCs w:val="30"/>
        </w:rPr>
        <w:t>历史</w:t>
      </w:r>
    </w:p>
    <w:p w:rsidR="00E54544" w:rsidRPr="006C1E30" w:rsidRDefault="00E54544" w:rsidP="00B22D67">
      <w:pPr>
        <w:overflowPunct w:val="0"/>
        <w:ind w:firstLineChars="189" w:firstLine="567"/>
        <w:rPr>
          <w:rFonts w:ascii="仿宋_GB2312" w:eastAsia="仿宋_GB2312"/>
          <w:sz w:val="30"/>
          <w:szCs w:val="30"/>
        </w:rPr>
      </w:pPr>
      <w:r>
        <w:rPr>
          <w:rFonts w:ascii="仿宋_GB2312" w:eastAsia="仿宋_GB2312" w:hint="eastAsia"/>
          <w:sz w:val="30"/>
          <w:szCs w:val="30"/>
        </w:rPr>
        <w:t>教学</w:t>
      </w:r>
      <w:r>
        <w:rPr>
          <w:rFonts w:ascii="仿宋_GB2312" w:eastAsia="仿宋_GB2312"/>
          <w:sz w:val="30"/>
          <w:szCs w:val="30"/>
        </w:rPr>
        <w:t>要求：</w:t>
      </w:r>
      <w:r w:rsidR="00B22D67" w:rsidRPr="00B22D67">
        <w:rPr>
          <w:rFonts w:ascii="仿宋_GB2312" w:eastAsia="仿宋_GB2312" w:hint="eastAsia"/>
          <w:sz w:val="30"/>
          <w:szCs w:val="30"/>
        </w:rPr>
        <w:t>本教材是中等职业教育的规范性教材。</w:t>
      </w:r>
      <w:r w:rsidR="00B22D67" w:rsidRPr="00B22D67">
        <w:rPr>
          <w:rFonts w:ascii="仿宋_GB2312" w:eastAsia="仿宋_GB2312"/>
          <w:sz w:val="30"/>
          <w:szCs w:val="30"/>
        </w:rPr>
        <w:t>通过本课程的学习，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务民族的优秀文化。</w:t>
      </w:r>
      <w:r w:rsidR="00B22D67">
        <w:rPr>
          <w:rFonts w:ascii="仿宋_GB2312" w:eastAsia="仿宋_GB2312" w:hint="eastAsia"/>
          <w:sz w:val="30"/>
          <w:szCs w:val="30"/>
        </w:rPr>
        <w:t>帮助</w:t>
      </w:r>
      <w:r w:rsidR="00B22D67">
        <w:rPr>
          <w:rFonts w:ascii="仿宋_GB2312" w:eastAsia="仿宋_GB2312"/>
          <w:sz w:val="30"/>
          <w:szCs w:val="30"/>
        </w:rPr>
        <w:t>中职</w:t>
      </w:r>
      <w:r w:rsidR="00B22D67" w:rsidRPr="00B22D67">
        <w:rPr>
          <w:rFonts w:ascii="仿宋_GB2312" w:eastAsia="仿宋_GB2312" w:hint="eastAsia"/>
          <w:sz w:val="30"/>
          <w:szCs w:val="30"/>
        </w:rPr>
        <w:t>学生</w:t>
      </w:r>
      <w:r w:rsidR="00B22D67" w:rsidRPr="00B22D67">
        <w:rPr>
          <w:rFonts w:ascii="仿宋_GB2312" w:eastAsia="仿宋_GB2312"/>
          <w:sz w:val="30"/>
          <w:szCs w:val="30"/>
        </w:rPr>
        <w:t>掌握中国历史及世界历史的发展、演变及现状，抓住历史发展的规律与</w:t>
      </w:r>
      <w:r w:rsidR="00B22D67" w:rsidRPr="00B22D67">
        <w:rPr>
          <w:rFonts w:ascii="仿宋_GB2312" w:eastAsia="仿宋_GB2312" w:hint="eastAsia"/>
          <w:sz w:val="30"/>
          <w:szCs w:val="30"/>
        </w:rPr>
        <w:t>特点。</w:t>
      </w:r>
    </w:p>
    <w:p w:rsidR="006C1E30" w:rsidRDefault="006C1E30" w:rsidP="006C1E30">
      <w:pPr>
        <w:overflowPunct w:val="0"/>
        <w:ind w:firstLineChars="189" w:firstLine="567"/>
        <w:rPr>
          <w:rFonts w:ascii="仿宋_GB2312" w:eastAsia="仿宋_GB2312"/>
          <w:sz w:val="30"/>
          <w:szCs w:val="30"/>
        </w:rPr>
      </w:pPr>
      <w:r w:rsidRPr="006C1E30">
        <w:rPr>
          <w:rFonts w:ascii="仿宋_GB2312" w:eastAsia="仿宋_GB2312"/>
          <w:sz w:val="30"/>
          <w:szCs w:val="30"/>
        </w:rPr>
        <w:t>9</w:t>
      </w:r>
      <w:r w:rsidRPr="006C1E30">
        <w:rPr>
          <w:rFonts w:ascii="仿宋_GB2312" w:eastAsia="仿宋_GB2312" w:hint="eastAsia"/>
          <w:sz w:val="30"/>
          <w:szCs w:val="30"/>
        </w:rPr>
        <w:t>.</w:t>
      </w:r>
      <w:r w:rsidRPr="006C1E30">
        <w:rPr>
          <w:rFonts w:ascii="仿宋_GB2312" w:eastAsia="仿宋_GB2312"/>
          <w:sz w:val="30"/>
          <w:szCs w:val="30"/>
        </w:rPr>
        <w:t>心理</w:t>
      </w:r>
    </w:p>
    <w:p w:rsidR="00B22D67" w:rsidRPr="00B22D67" w:rsidRDefault="00B22D67" w:rsidP="00B22D67">
      <w:pPr>
        <w:overflowPunct w:val="0"/>
        <w:ind w:firstLineChars="189" w:firstLine="567"/>
        <w:rPr>
          <w:rFonts w:ascii="仿宋_GB2312" w:eastAsia="仿宋_GB2312"/>
          <w:sz w:val="30"/>
          <w:szCs w:val="30"/>
        </w:rPr>
      </w:pPr>
      <w:r>
        <w:rPr>
          <w:rFonts w:ascii="仿宋_GB2312" w:eastAsia="仿宋_GB2312" w:hint="eastAsia"/>
          <w:sz w:val="30"/>
          <w:szCs w:val="30"/>
        </w:rPr>
        <w:t>教学要求：</w:t>
      </w:r>
      <w:r w:rsidRPr="00B22D67">
        <w:rPr>
          <w:rFonts w:ascii="仿宋_GB2312" w:eastAsia="仿宋_GB2312"/>
          <w:sz w:val="30"/>
          <w:szCs w:val="30"/>
        </w:rPr>
        <w:t>本深程以邓小平理论、</w:t>
      </w:r>
      <w:r>
        <w:rPr>
          <w:rFonts w:ascii="仿宋_GB2312" w:eastAsia="仿宋_GB2312"/>
          <w:sz w:val="30"/>
          <w:szCs w:val="30"/>
        </w:rPr>
        <w:t>“</w:t>
      </w:r>
      <w:r w:rsidRPr="00B22D67">
        <w:rPr>
          <w:rFonts w:ascii="仿宋_GB2312" w:eastAsia="仿宋_GB2312"/>
          <w:sz w:val="30"/>
          <w:szCs w:val="30"/>
        </w:rPr>
        <w:t>三个</w:t>
      </w:r>
      <w:r>
        <w:rPr>
          <w:rFonts w:ascii="仿宋_GB2312" w:eastAsia="仿宋_GB2312" w:hint="eastAsia"/>
          <w:sz w:val="30"/>
          <w:szCs w:val="30"/>
        </w:rPr>
        <w:t>代表”重要思想</w:t>
      </w:r>
      <w:r>
        <w:rPr>
          <w:rFonts w:ascii="仿宋_GB2312" w:eastAsia="仿宋_GB2312"/>
          <w:sz w:val="30"/>
          <w:szCs w:val="30"/>
        </w:rPr>
        <w:t>为指导，</w:t>
      </w:r>
      <w:r w:rsidRPr="00B22D67">
        <w:rPr>
          <w:rFonts w:ascii="仿宋_GB2312" w:eastAsia="仿宋_GB2312"/>
          <w:sz w:val="30"/>
          <w:szCs w:val="30"/>
        </w:rPr>
        <w:t>深入</w:t>
      </w:r>
      <w:r>
        <w:rPr>
          <w:rFonts w:ascii="仿宋_GB2312" w:eastAsia="仿宋_GB2312" w:hint="eastAsia"/>
          <w:sz w:val="30"/>
          <w:szCs w:val="30"/>
        </w:rPr>
        <w:t>贯彻落实</w:t>
      </w:r>
      <w:r>
        <w:rPr>
          <w:rFonts w:ascii="仿宋_GB2312" w:eastAsia="仿宋_GB2312"/>
          <w:sz w:val="30"/>
          <w:szCs w:val="30"/>
        </w:rPr>
        <w:t>科学</w:t>
      </w:r>
      <w:r>
        <w:rPr>
          <w:rFonts w:ascii="仿宋_GB2312" w:eastAsia="仿宋_GB2312" w:hint="eastAsia"/>
          <w:sz w:val="30"/>
          <w:szCs w:val="30"/>
        </w:rPr>
        <w:t>发</w:t>
      </w:r>
      <w:r w:rsidRPr="00B22D67">
        <w:rPr>
          <w:rFonts w:ascii="仿宋_GB2312" w:eastAsia="仿宋_GB2312"/>
          <w:sz w:val="30"/>
          <w:szCs w:val="30"/>
        </w:rPr>
        <w:t>展观</w:t>
      </w:r>
      <w:r>
        <w:rPr>
          <w:rFonts w:ascii="仿宋_GB2312" w:eastAsia="仿宋_GB2312" w:hint="eastAsia"/>
          <w:sz w:val="30"/>
          <w:szCs w:val="30"/>
        </w:rPr>
        <w:t>，</w:t>
      </w:r>
      <w:r w:rsidRPr="00B22D67">
        <w:rPr>
          <w:rFonts w:ascii="仿宋_GB2312" w:eastAsia="仿宋_GB2312"/>
          <w:sz w:val="30"/>
          <w:szCs w:val="30"/>
        </w:rPr>
        <w:t>坚持心理和谐的</w:t>
      </w:r>
      <w:r>
        <w:rPr>
          <w:rFonts w:ascii="仿宋_GB2312" w:eastAsia="仿宋_GB2312" w:hint="eastAsia"/>
          <w:sz w:val="30"/>
          <w:szCs w:val="30"/>
        </w:rPr>
        <w:t>教育</w:t>
      </w:r>
      <w:r w:rsidRPr="00B22D67">
        <w:rPr>
          <w:rFonts w:ascii="仿宋_GB2312" w:eastAsia="仿宋_GB2312"/>
          <w:sz w:val="30"/>
          <w:szCs w:val="30"/>
        </w:rPr>
        <w:t>理念</w:t>
      </w:r>
      <w:r>
        <w:rPr>
          <w:rFonts w:ascii="仿宋_GB2312" w:eastAsia="仿宋_GB2312" w:hint="eastAsia"/>
          <w:sz w:val="30"/>
          <w:szCs w:val="30"/>
        </w:rPr>
        <w:t>，</w:t>
      </w:r>
      <w:r w:rsidRPr="00B22D67">
        <w:rPr>
          <w:rFonts w:ascii="仿宋_GB2312" w:eastAsia="仿宋_GB2312"/>
          <w:sz w:val="30"/>
          <w:szCs w:val="30"/>
        </w:rPr>
        <w:t>对学生进行心理</w:t>
      </w:r>
      <w:r>
        <w:rPr>
          <w:rFonts w:ascii="仿宋_GB2312" w:eastAsia="仿宋_GB2312" w:hint="eastAsia"/>
          <w:sz w:val="30"/>
          <w:szCs w:val="30"/>
        </w:rPr>
        <w:t>健康</w:t>
      </w:r>
      <w:r w:rsidRPr="00B22D67">
        <w:rPr>
          <w:rFonts w:ascii="仿宋_GB2312" w:eastAsia="仿宋_GB2312"/>
          <w:sz w:val="30"/>
          <w:szCs w:val="30"/>
        </w:rPr>
        <w:t>的</w:t>
      </w:r>
      <w:r>
        <w:rPr>
          <w:rFonts w:ascii="仿宋_GB2312" w:eastAsia="仿宋_GB2312" w:hint="eastAsia"/>
          <w:sz w:val="30"/>
          <w:szCs w:val="30"/>
        </w:rPr>
        <w:t>基本知识</w:t>
      </w:r>
      <w:r w:rsidRPr="00B22D67">
        <w:rPr>
          <w:rFonts w:ascii="仿宋_GB2312" w:eastAsia="仿宋_GB2312"/>
          <w:sz w:val="30"/>
          <w:szCs w:val="30"/>
        </w:rPr>
        <w:t>、</w:t>
      </w:r>
      <w:r>
        <w:rPr>
          <w:rFonts w:ascii="仿宋_GB2312" w:eastAsia="仿宋_GB2312" w:hint="eastAsia"/>
          <w:sz w:val="30"/>
          <w:szCs w:val="30"/>
        </w:rPr>
        <w:t>方法和</w:t>
      </w:r>
      <w:r>
        <w:rPr>
          <w:rFonts w:ascii="仿宋_GB2312" w:eastAsia="仿宋_GB2312"/>
          <w:sz w:val="30"/>
          <w:szCs w:val="30"/>
        </w:rPr>
        <w:t>意识</w:t>
      </w:r>
      <w:r>
        <w:rPr>
          <w:rFonts w:ascii="仿宋_GB2312" w:eastAsia="仿宋_GB2312" w:hint="eastAsia"/>
          <w:sz w:val="30"/>
          <w:szCs w:val="30"/>
        </w:rPr>
        <w:t>的</w:t>
      </w:r>
      <w:r>
        <w:rPr>
          <w:rFonts w:ascii="仿宋_GB2312" w:eastAsia="仿宋_GB2312"/>
          <w:sz w:val="30"/>
          <w:szCs w:val="30"/>
        </w:rPr>
        <w:t>教育</w:t>
      </w:r>
      <w:r>
        <w:rPr>
          <w:rFonts w:ascii="仿宋_GB2312" w:eastAsia="仿宋_GB2312" w:hint="eastAsia"/>
          <w:sz w:val="30"/>
          <w:szCs w:val="30"/>
        </w:rPr>
        <w:t>。</w:t>
      </w:r>
      <w:r w:rsidRPr="00B22D67">
        <w:rPr>
          <w:rFonts w:ascii="仿宋_GB2312" w:eastAsia="仿宋_GB2312"/>
          <w:sz w:val="30"/>
          <w:szCs w:val="30"/>
        </w:rPr>
        <w:t>其任务是</w:t>
      </w:r>
      <w:r>
        <w:rPr>
          <w:rFonts w:ascii="仿宋_GB2312" w:eastAsia="仿宋_GB2312" w:hint="eastAsia"/>
          <w:sz w:val="30"/>
          <w:szCs w:val="30"/>
        </w:rPr>
        <w:t>提高</w:t>
      </w:r>
      <w:r w:rsidRPr="00B22D67">
        <w:rPr>
          <w:rFonts w:ascii="仿宋_GB2312" w:eastAsia="仿宋_GB2312"/>
          <w:sz w:val="30"/>
          <w:szCs w:val="30"/>
        </w:rPr>
        <w:t>全体学生的心理素质</w:t>
      </w:r>
      <w:r>
        <w:rPr>
          <w:rFonts w:ascii="仿宋_GB2312" w:eastAsia="仿宋_GB2312" w:hint="eastAsia"/>
          <w:sz w:val="30"/>
          <w:szCs w:val="30"/>
        </w:rPr>
        <w:t>，帮助</w:t>
      </w:r>
      <w:r w:rsidRPr="00B22D67">
        <w:rPr>
          <w:rFonts w:ascii="仿宋_GB2312" w:eastAsia="仿宋_GB2312"/>
          <w:sz w:val="30"/>
          <w:szCs w:val="30"/>
        </w:rPr>
        <w:t>学生正确</w:t>
      </w:r>
      <w:r>
        <w:rPr>
          <w:rFonts w:ascii="仿宋_GB2312" w:eastAsia="仿宋_GB2312" w:hint="eastAsia"/>
          <w:sz w:val="30"/>
          <w:szCs w:val="30"/>
        </w:rPr>
        <w:t>认识</w:t>
      </w:r>
      <w:r w:rsidRPr="00B22D67">
        <w:rPr>
          <w:rFonts w:ascii="仿宋_GB2312" w:eastAsia="仿宋_GB2312"/>
          <w:sz w:val="30"/>
          <w:szCs w:val="30"/>
        </w:rPr>
        <w:t>和处理成长、学习、生活和求职就业中遇到的心理行为</w:t>
      </w:r>
      <w:r>
        <w:rPr>
          <w:rFonts w:ascii="仿宋_GB2312" w:eastAsia="仿宋_GB2312" w:hint="eastAsia"/>
          <w:sz w:val="30"/>
          <w:szCs w:val="30"/>
        </w:rPr>
        <w:t>问题，</w:t>
      </w:r>
      <w:r w:rsidRPr="00B22D67">
        <w:rPr>
          <w:rFonts w:ascii="仿宋_GB2312" w:eastAsia="仿宋_GB2312"/>
          <w:sz w:val="30"/>
          <w:szCs w:val="30"/>
        </w:rPr>
        <w:t>促进其身心全面和谐发展</w:t>
      </w:r>
      <w:r>
        <w:rPr>
          <w:rFonts w:ascii="仿宋_GB2312" w:eastAsia="仿宋_GB2312" w:hint="eastAsia"/>
          <w:sz w:val="30"/>
          <w:szCs w:val="30"/>
        </w:rPr>
        <w:t>。</w:t>
      </w:r>
    </w:p>
    <w:p w:rsidR="00B22D67" w:rsidRPr="00B22D67" w:rsidRDefault="00B22D67" w:rsidP="00136C92">
      <w:pPr>
        <w:overflowPunct w:val="0"/>
        <w:ind w:firstLineChars="189" w:firstLine="567"/>
        <w:rPr>
          <w:rFonts w:ascii="仿宋_GB2312" w:eastAsia="仿宋_GB2312"/>
          <w:sz w:val="30"/>
          <w:szCs w:val="30"/>
        </w:rPr>
      </w:pPr>
      <w:r w:rsidRPr="00B22D67">
        <w:rPr>
          <w:rFonts w:ascii="仿宋_GB2312" w:eastAsia="仿宋_GB2312" w:hint="eastAsia"/>
          <w:sz w:val="30"/>
          <w:szCs w:val="30"/>
        </w:rPr>
        <w:lastRenderedPageBreak/>
        <w:t>帮助学生</w:t>
      </w:r>
      <w:r>
        <w:rPr>
          <w:rFonts w:ascii="仿宋_GB2312" w:eastAsia="仿宋_GB2312" w:hint="eastAsia"/>
          <w:sz w:val="30"/>
          <w:szCs w:val="30"/>
        </w:rPr>
        <w:t>了解</w:t>
      </w:r>
      <w:r w:rsidRPr="00B22D67">
        <w:rPr>
          <w:rFonts w:ascii="仿宋_GB2312" w:eastAsia="仿宋_GB2312" w:hint="eastAsia"/>
          <w:sz w:val="30"/>
          <w:szCs w:val="30"/>
        </w:rPr>
        <w:t>心理</w:t>
      </w:r>
      <w:r>
        <w:rPr>
          <w:rFonts w:ascii="仿宋_GB2312" w:eastAsia="仿宋_GB2312" w:hint="eastAsia"/>
          <w:sz w:val="30"/>
          <w:szCs w:val="30"/>
        </w:rPr>
        <w:t>健康的基本</w:t>
      </w:r>
      <w:r>
        <w:rPr>
          <w:rFonts w:ascii="仿宋_GB2312" w:eastAsia="仿宋_GB2312"/>
          <w:sz w:val="30"/>
          <w:szCs w:val="30"/>
        </w:rPr>
        <w:t>知识，</w:t>
      </w:r>
      <w:r>
        <w:rPr>
          <w:rFonts w:ascii="仿宋_GB2312" w:eastAsia="仿宋_GB2312" w:hint="eastAsia"/>
          <w:sz w:val="30"/>
          <w:szCs w:val="30"/>
        </w:rPr>
        <w:t>树立心理</w:t>
      </w:r>
      <w:r>
        <w:rPr>
          <w:rFonts w:ascii="仿宋_GB2312" w:eastAsia="仿宋_GB2312"/>
          <w:sz w:val="30"/>
          <w:szCs w:val="30"/>
        </w:rPr>
        <w:t>健康</w:t>
      </w:r>
      <w:r w:rsidRPr="00B22D67">
        <w:rPr>
          <w:rFonts w:ascii="仿宋" w:eastAsia="仿宋" w:hAnsi="仿宋" w:cs="仿宋" w:hint="eastAsia"/>
          <w:sz w:val="30"/>
          <w:szCs w:val="30"/>
        </w:rPr>
        <w:t>意识</w:t>
      </w:r>
      <w:r>
        <w:rPr>
          <w:rFonts w:ascii="仿宋_GB2312" w:eastAsia="仿宋_GB2312" w:hint="eastAsia"/>
          <w:sz w:val="30"/>
          <w:szCs w:val="30"/>
        </w:rPr>
        <w:t>，掌握</w:t>
      </w:r>
      <w:r w:rsidRPr="00B22D67">
        <w:rPr>
          <w:rFonts w:ascii="仿宋_GB2312" w:eastAsia="仿宋_GB2312"/>
          <w:sz w:val="30"/>
          <w:szCs w:val="30"/>
        </w:rPr>
        <w:t>心理</w:t>
      </w:r>
      <w:r>
        <w:rPr>
          <w:rFonts w:ascii="仿宋_GB2312" w:eastAsia="仿宋_GB2312" w:hint="eastAsia"/>
          <w:sz w:val="30"/>
          <w:szCs w:val="30"/>
        </w:rPr>
        <w:t>调节</w:t>
      </w:r>
      <w:r w:rsidRPr="00B22D67">
        <w:rPr>
          <w:rFonts w:ascii="仿宋_GB2312" w:eastAsia="仿宋_GB2312"/>
          <w:sz w:val="30"/>
          <w:szCs w:val="30"/>
        </w:rPr>
        <w:t>的方法</w:t>
      </w:r>
      <w:r>
        <w:rPr>
          <w:rFonts w:ascii="仿宋_GB2312" w:eastAsia="仿宋_GB2312" w:hint="eastAsia"/>
          <w:sz w:val="30"/>
          <w:szCs w:val="30"/>
        </w:rPr>
        <w:t>。指导</w:t>
      </w:r>
      <w:r w:rsidRPr="00B22D67">
        <w:rPr>
          <w:rFonts w:ascii="仿宋_GB2312" w:eastAsia="仿宋_GB2312"/>
          <w:sz w:val="30"/>
          <w:szCs w:val="30"/>
        </w:rPr>
        <w:t>学生正确处理务种</w:t>
      </w:r>
      <w:r w:rsidR="00136C92">
        <w:rPr>
          <w:rFonts w:ascii="仿宋_GB2312" w:eastAsia="仿宋_GB2312" w:hint="eastAsia"/>
          <w:sz w:val="30"/>
          <w:szCs w:val="30"/>
        </w:rPr>
        <w:t>人际</w:t>
      </w:r>
      <w:r w:rsidRPr="00B22D67">
        <w:rPr>
          <w:rFonts w:ascii="仿宋_GB2312" w:eastAsia="仿宋_GB2312"/>
          <w:sz w:val="30"/>
          <w:szCs w:val="30"/>
        </w:rPr>
        <w:t>关系</w:t>
      </w:r>
      <w:r w:rsidR="00136C92">
        <w:rPr>
          <w:rFonts w:ascii="仿宋_GB2312" w:eastAsia="仿宋_GB2312" w:hint="eastAsia"/>
          <w:sz w:val="30"/>
          <w:szCs w:val="30"/>
        </w:rPr>
        <w:t>，</w:t>
      </w:r>
      <w:r w:rsidRPr="00B22D67">
        <w:rPr>
          <w:rFonts w:ascii="仿宋_GB2312" w:eastAsia="仿宋_GB2312"/>
          <w:sz w:val="30"/>
          <w:szCs w:val="30"/>
        </w:rPr>
        <w:t>学会合作与竞争</w:t>
      </w:r>
      <w:r w:rsidR="00136C92">
        <w:rPr>
          <w:rFonts w:ascii="仿宋_GB2312" w:eastAsia="仿宋_GB2312" w:hint="eastAsia"/>
          <w:sz w:val="30"/>
          <w:szCs w:val="30"/>
        </w:rPr>
        <w:t>，</w:t>
      </w:r>
      <w:r w:rsidRPr="00B22D67">
        <w:rPr>
          <w:rFonts w:ascii="仿宋_GB2312" w:eastAsia="仿宋_GB2312"/>
          <w:sz w:val="30"/>
          <w:szCs w:val="30"/>
        </w:rPr>
        <w:t>培养职业</w:t>
      </w:r>
      <w:r w:rsidR="00136C92">
        <w:rPr>
          <w:rFonts w:ascii="仿宋_GB2312" w:eastAsia="仿宋_GB2312" w:hint="eastAsia"/>
          <w:sz w:val="30"/>
          <w:szCs w:val="30"/>
        </w:rPr>
        <w:t>兴趣</w:t>
      </w:r>
      <w:r w:rsidR="00136C92">
        <w:rPr>
          <w:rFonts w:ascii="微软雅黑" w:eastAsia="微软雅黑" w:hAnsi="微软雅黑" w:cs="微软雅黑" w:hint="eastAsia"/>
          <w:sz w:val="30"/>
          <w:szCs w:val="30"/>
        </w:rPr>
        <w:t>，</w:t>
      </w:r>
      <w:r w:rsidRPr="00B22D67">
        <w:rPr>
          <w:rFonts w:ascii="仿宋" w:eastAsia="仿宋" w:hAnsi="仿宋" w:cs="仿宋" w:hint="eastAsia"/>
          <w:sz w:val="30"/>
          <w:szCs w:val="30"/>
        </w:rPr>
        <w:t>提高应对</w:t>
      </w:r>
      <w:r w:rsidR="00136C92">
        <w:rPr>
          <w:rFonts w:ascii="仿宋" w:eastAsia="仿宋" w:hAnsi="仿宋" w:cs="仿宋" w:hint="eastAsia"/>
          <w:sz w:val="30"/>
          <w:szCs w:val="30"/>
        </w:rPr>
        <w:t>挫折</w:t>
      </w:r>
      <w:r w:rsidRPr="00B22D67">
        <w:rPr>
          <w:rFonts w:ascii="仿宋" w:eastAsia="仿宋" w:hAnsi="仿宋" w:cs="仿宋" w:hint="eastAsia"/>
          <w:sz w:val="30"/>
          <w:szCs w:val="30"/>
        </w:rPr>
        <w:t>、求职就业、</w:t>
      </w:r>
      <w:r w:rsidR="00136C92">
        <w:rPr>
          <w:rFonts w:ascii="仿宋" w:eastAsia="仿宋" w:hAnsi="仿宋" w:cs="仿宋" w:hint="eastAsia"/>
          <w:sz w:val="30"/>
          <w:szCs w:val="30"/>
        </w:rPr>
        <w:t>适应</w:t>
      </w:r>
      <w:r w:rsidRPr="00B22D67">
        <w:rPr>
          <w:rFonts w:ascii="仿宋" w:eastAsia="仿宋" w:hAnsi="仿宋" w:cs="仿宋" w:hint="eastAsia"/>
          <w:sz w:val="30"/>
          <w:szCs w:val="30"/>
        </w:rPr>
        <w:t>社会的能力</w:t>
      </w:r>
      <w:r w:rsidR="00136C92">
        <w:rPr>
          <w:rFonts w:ascii="仿宋_GB2312" w:eastAsia="仿宋_GB2312" w:hint="eastAsia"/>
          <w:sz w:val="30"/>
          <w:szCs w:val="30"/>
        </w:rPr>
        <w:t>。</w:t>
      </w:r>
      <w:r w:rsidRPr="00B22D67">
        <w:rPr>
          <w:rFonts w:ascii="仿宋_GB2312" w:eastAsia="仿宋_GB2312"/>
          <w:sz w:val="30"/>
          <w:szCs w:val="30"/>
        </w:rPr>
        <w:t>正确认识自我</w:t>
      </w:r>
      <w:r w:rsidR="00136C92">
        <w:rPr>
          <w:rFonts w:ascii="仿宋_GB2312" w:eastAsia="仿宋_GB2312" w:hint="eastAsia"/>
          <w:sz w:val="30"/>
          <w:szCs w:val="30"/>
        </w:rPr>
        <w:t>，</w:t>
      </w:r>
      <w:r w:rsidRPr="00B22D67">
        <w:rPr>
          <w:rFonts w:ascii="仿宋_GB2312" w:eastAsia="仿宋_GB2312" w:hint="eastAsia"/>
          <w:sz w:val="30"/>
          <w:szCs w:val="30"/>
        </w:rPr>
        <w:t>学会</w:t>
      </w:r>
      <w:r w:rsidR="00136C92">
        <w:rPr>
          <w:rFonts w:ascii="仿宋_GB2312" w:eastAsia="仿宋_GB2312" w:hint="eastAsia"/>
          <w:sz w:val="30"/>
          <w:szCs w:val="30"/>
        </w:rPr>
        <w:t>有效</w:t>
      </w:r>
      <w:r w:rsidRPr="00B22D67">
        <w:rPr>
          <w:rFonts w:ascii="仿宋_GB2312" w:eastAsia="仿宋_GB2312" w:hint="eastAsia"/>
          <w:sz w:val="30"/>
          <w:szCs w:val="30"/>
        </w:rPr>
        <w:t>学习</w:t>
      </w:r>
      <w:r w:rsidR="00136C92">
        <w:rPr>
          <w:rFonts w:ascii="仿宋_GB2312" w:eastAsia="仿宋_GB2312" w:hint="eastAsia"/>
          <w:sz w:val="30"/>
          <w:szCs w:val="30"/>
        </w:rPr>
        <w:t>，</w:t>
      </w:r>
      <w:r w:rsidRPr="00B22D67">
        <w:rPr>
          <w:rFonts w:ascii="仿宋_GB2312" w:eastAsia="仿宋_GB2312"/>
          <w:sz w:val="30"/>
          <w:szCs w:val="30"/>
        </w:rPr>
        <w:t>确</w:t>
      </w:r>
      <w:r w:rsidR="00136C92">
        <w:rPr>
          <w:rFonts w:ascii="仿宋_GB2312" w:eastAsia="仿宋_GB2312" w:hint="eastAsia"/>
          <w:sz w:val="30"/>
          <w:szCs w:val="30"/>
        </w:rPr>
        <w:t>立</w:t>
      </w:r>
      <w:r w:rsidRPr="00B22D67">
        <w:rPr>
          <w:rFonts w:ascii="仿宋_GB2312" w:eastAsia="仿宋_GB2312"/>
          <w:sz w:val="30"/>
          <w:szCs w:val="30"/>
        </w:rPr>
        <w:t>符合</w:t>
      </w:r>
      <w:r w:rsidR="00136C92">
        <w:rPr>
          <w:rFonts w:ascii="仿宋_GB2312" w:eastAsia="仿宋_GB2312" w:hint="eastAsia"/>
          <w:sz w:val="30"/>
          <w:szCs w:val="30"/>
        </w:rPr>
        <w:t>自身发展的</w:t>
      </w:r>
      <w:r w:rsidR="00136C92">
        <w:rPr>
          <w:rFonts w:ascii="仿宋_GB2312" w:eastAsia="仿宋_GB2312"/>
          <w:sz w:val="30"/>
          <w:szCs w:val="30"/>
        </w:rPr>
        <w:t>积极</w:t>
      </w:r>
      <w:r w:rsidR="00136C92">
        <w:rPr>
          <w:rFonts w:ascii="仿宋_GB2312" w:eastAsia="仿宋_GB2312" w:hint="eastAsia"/>
          <w:sz w:val="30"/>
          <w:szCs w:val="30"/>
        </w:rPr>
        <w:t>生活</w:t>
      </w:r>
      <w:r w:rsidR="00136C92">
        <w:rPr>
          <w:rFonts w:ascii="仿宋_GB2312" w:eastAsia="仿宋_GB2312"/>
          <w:sz w:val="30"/>
          <w:szCs w:val="30"/>
        </w:rPr>
        <w:t>目标，培养责任感，</w:t>
      </w:r>
      <w:r w:rsidR="00136C92">
        <w:rPr>
          <w:rFonts w:ascii="仿宋_GB2312" w:eastAsia="仿宋_GB2312" w:hint="eastAsia"/>
          <w:sz w:val="30"/>
          <w:szCs w:val="30"/>
        </w:rPr>
        <w:t>义务</w:t>
      </w:r>
      <w:r w:rsidR="00136C92">
        <w:rPr>
          <w:rFonts w:ascii="仿宋_GB2312" w:eastAsia="仿宋_GB2312"/>
          <w:sz w:val="30"/>
          <w:szCs w:val="30"/>
        </w:rPr>
        <w:t>感</w:t>
      </w:r>
      <w:r w:rsidRPr="00B22D67">
        <w:rPr>
          <w:rFonts w:ascii="仿宋_GB2312" w:eastAsia="仿宋_GB2312"/>
          <w:sz w:val="30"/>
          <w:szCs w:val="30"/>
        </w:rPr>
        <w:t>和创新</w:t>
      </w:r>
      <w:r w:rsidR="00136C92">
        <w:rPr>
          <w:rFonts w:ascii="仿宋_GB2312" w:eastAsia="仿宋_GB2312" w:hint="eastAsia"/>
          <w:sz w:val="30"/>
          <w:szCs w:val="30"/>
        </w:rPr>
        <w:t>精神，养成自信</w:t>
      </w:r>
      <w:r w:rsidR="00136C92">
        <w:rPr>
          <w:rFonts w:ascii="仿宋_GB2312" w:eastAsia="仿宋_GB2312"/>
          <w:sz w:val="30"/>
          <w:szCs w:val="30"/>
        </w:rPr>
        <w:t>、自律</w:t>
      </w:r>
      <w:r w:rsidR="00136C92">
        <w:rPr>
          <w:rFonts w:ascii="仿宋_GB2312" w:eastAsia="仿宋_GB2312" w:hint="eastAsia"/>
          <w:sz w:val="30"/>
          <w:szCs w:val="30"/>
        </w:rPr>
        <w:t>敬业</w:t>
      </w:r>
      <w:r w:rsidRPr="00B22D67">
        <w:rPr>
          <w:rFonts w:ascii="仿宋_GB2312" w:eastAsia="仿宋_GB2312"/>
          <w:sz w:val="30"/>
          <w:szCs w:val="30"/>
        </w:rPr>
        <w:t>、乐群的心理品质.提</w:t>
      </w:r>
      <w:r w:rsidR="00136C92">
        <w:rPr>
          <w:rFonts w:ascii="仿宋_GB2312" w:eastAsia="仿宋_GB2312" w:hint="eastAsia"/>
          <w:sz w:val="30"/>
          <w:szCs w:val="30"/>
        </w:rPr>
        <w:t>高</w:t>
      </w:r>
      <w:r w:rsidRPr="00B22D67">
        <w:rPr>
          <w:rFonts w:ascii="仿宋_GB2312" w:eastAsia="仿宋_GB2312"/>
          <w:sz w:val="30"/>
          <w:szCs w:val="30"/>
        </w:rPr>
        <w:t>全体学生的心理</w:t>
      </w:r>
      <w:r w:rsidR="00136C92">
        <w:rPr>
          <w:rFonts w:ascii="仿宋_GB2312" w:eastAsia="仿宋_GB2312" w:hint="eastAsia"/>
          <w:sz w:val="30"/>
          <w:szCs w:val="30"/>
        </w:rPr>
        <w:t>健康</w:t>
      </w:r>
      <w:r w:rsidRPr="00B22D67">
        <w:rPr>
          <w:rFonts w:ascii="仿宋_GB2312" w:eastAsia="仿宋_GB2312"/>
          <w:sz w:val="30"/>
          <w:szCs w:val="30"/>
        </w:rPr>
        <w:t>水平和职业心理</w:t>
      </w:r>
      <w:r w:rsidR="00136C92">
        <w:rPr>
          <w:rFonts w:ascii="仿宋_GB2312" w:eastAsia="仿宋_GB2312" w:hint="eastAsia"/>
          <w:sz w:val="30"/>
          <w:szCs w:val="30"/>
        </w:rPr>
        <w:t>素质。</w:t>
      </w:r>
    </w:p>
    <w:p w:rsidR="006C1E30" w:rsidRDefault="006C1E30" w:rsidP="006C1E30">
      <w:pPr>
        <w:overflowPunct w:val="0"/>
        <w:ind w:firstLineChars="189" w:firstLine="567"/>
        <w:rPr>
          <w:rFonts w:ascii="仿宋_GB2312" w:eastAsia="仿宋_GB2312"/>
          <w:sz w:val="30"/>
          <w:szCs w:val="30"/>
        </w:rPr>
      </w:pPr>
      <w:r w:rsidRPr="006C1E30">
        <w:rPr>
          <w:rFonts w:ascii="仿宋_GB2312" w:eastAsia="仿宋_GB2312"/>
          <w:sz w:val="30"/>
          <w:szCs w:val="30"/>
        </w:rPr>
        <w:t>10</w:t>
      </w:r>
      <w:r w:rsidRPr="006C1E30">
        <w:rPr>
          <w:rFonts w:ascii="仿宋_GB2312" w:eastAsia="仿宋_GB2312" w:hint="eastAsia"/>
          <w:sz w:val="30"/>
          <w:szCs w:val="30"/>
        </w:rPr>
        <w:t>.</w:t>
      </w:r>
      <w:r w:rsidRPr="006C1E30">
        <w:rPr>
          <w:rFonts w:ascii="仿宋_GB2312" w:eastAsia="仿宋_GB2312"/>
          <w:sz w:val="30"/>
          <w:szCs w:val="30"/>
        </w:rPr>
        <w:t>礼仪</w:t>
      </w:r>
    </w:p>
    <w:p w:rsidR="005B7ADF" w:rsidRDefault="00136C92" w:rsidP="002F7BC2">
      <w:pPr>
        <w:overflowPunct w:val="0"/>
        <w:ind w:firstLineChars="189" w:firstLine="567"/>
        <w:rPr>
          <w:rFonts w:ascii="仿宋_GB2312" w:eastAsia="仿宋_GB2312"/>
          <w:sz w:val="30"/>
          <w:szCs w:val="30"/>
        </w:rPr>
      </w:pPr>
      <w:r>
        <w:rPr>
          <w:rFonts w:ascii="仿宋_GB2312" w:eastAsia="仿宋_GB2312" w:hint="eastAsia"/>
          <w:sz w:val="30"/>
          <w:szCs w:val="30"/>
        </w:rPr>
        <w:t>教学要求：本课程</w:t>
      </w:r>
      <w:r>
        <w:rPr>
          <w:rFonts w:ascii="仿宋_GB2312" w:eastAsia="仿宋_GB2312"/>
          <w:sz w:val="30"/>
          <w:szCs w:val="30"/>
        </w:rPr>
        <w:t>是</w:t>
      </w:r>
      <w:r>
        <w:rPr>
          <w:rFonts w:ascii="仿宋_GB2312" w:eastAsia="仿宋_GB2312" w:hint="eastAsia"/>
          <w:sz w:val="30"/>
          <w:szCs w:val="30"/>
        </w:rPr>
        <w:t>中职</w:t>
      </w:r>
      <w:r>
        <w:rPr>
          <w:rFonts w:ascii="仿宋_GB2312" w:eastAsia="仿宋_GB2312"/>
          <w:sz w:val="30"/>
          <w:szCs w:val="30"/>
        </w:rPr>
        <w:t>学生的职业</w:t>
      </w:r>
      <w:r>
        <w:rPr>
          <w:rFonts w:ascii="仿宋_GB2312" w:eastAsia="仿宋_GB2312" w:hint="eastAsia"/>
          <w:sz w:val="30"/>
          <w:szCs w:val="30"/>
        </w:rPr>
        <w:t>能力</w:t>
      </w:r>
      <w:r>
        <w:rPr>
          <w:rFonts w:ascii="仿宋_GB2312" w:eastAsia="仿宋_GB2312"/>
          <w:sz w:val="30"/>
          <w:szCs w:val="30"/>
        </w:rPr>
        <w:t>延伸课。</w:t>
      </w:r>
      <w:r w:rsidR="002F7BC2">
        <w:rPr>
          <w:rFonts w:ascii="仿宋_GB2312" w:eastAsia="仿宋_GB2312" w:hint="eastAsia"/>
          <w:sz w:val="30"/>
          <w:szCs w:val="30"/>
        </w:rPr>
        <w:t>通过</w:t>
      </w:r>
      <w:r>
        <w:rPr>
          <w:rFonts w:ascii="仿宋_GB2312" w:eastAsia="仿宋_GB2312" w:hint="eastAsia"/>
          <w:sz w:val="30"/>
          <w:szCs w:val="30"/>
        </w:rPr>
        <w:t>本课程</w:t>
      </w:r>
      <w:r>
        <w:rPr>
          <w:rFonts w:ascii="仿宋_GB2312" w:eastAsia="仿宋_GB2312"/>
          <w:sz w:val="30"/>
          <w:szCs w:val="30"/>
        </w:rPr>
        <w:t>的学习，</w:t>
      </w:r>
      <w:r>
        <w:rPr>
          <w:rFonts w:ascii="仿宋_GB2312" w:eastAsia="仿宋_GB2312" w:hint="eastAsia"/>
          <w:sz w:val="30"/>
          <w:szCs w:val="30"/>
        </w:rPr>
        <w:t>使</w:t>
      </w:r>
      <w:r>
        <w:rPr>
          <w:rFonts w:ascii="仿宋_GB2312" w:eastAsia="仿宋_GB2312"/>
          <w:sz w:val="30"/>
          <w:szCs w:val="30"/>
        </w:rPr>
        <w:t>学生掌握</w:t>
      </w:r>
      <w:r>
        <w:rPr>
          <w:rFonts w:ascii="仿宋_GB2312" w:eastAsia="仿宋_GB2312" w:hint="eastAsia"/>
          <w:sz w:val="30"/>
          <w:szCs w:val="30"/>
        </w:rPr>
        <w:t>社会</w:t>
      </w:r>
      <w:r>
        <w:rPr>
          <w:rFonts w:ascii="仿宋_GB2312" w:eastAsia="仿宋_GB2312"/>
          <w:sz w:val="30"/>
          <w:szCs w:val="30"/>
        </w:rPr>
        <w:t>交际、日常交往中的基本礼仪知识，</w:t>
      </w:r>
      <w:r w:rsidR="002F7BC2" w:rsidRPr="00136C92">
        <w:rPr>
          <w:rFonts w:ascii="仿宋_GB2312" w:eastAsia="仿宋_GB2312" w:hint="eastAsia"/>
          <w:sz w:val="30"/>
          <w:szCs w:val="30"/>
        </w:rPr>
        <w:t>深刻认</w:t>
      </w:r>
      <w:r w:rsidR="002F7BC2" w:rsidRPr="00136C92">
        <w:rPr>
          <w:rFonts w:ascii="仿宋_GB2312" w:eastAsia="仿宋_GB2312"/>
          <w:sz w:val="30"/>
          <w:szCs w:val="30"/>
        </w:rPr>
        <w:t>识到礼仪修养在日常生活和社交中的重要意义。同时通过实际训练，提高学生的应变沟通能力。</w:t>
      </w:r>
      <w:r w:rsidR="002F7BC2">
        <w:rPr>
          <w:rFonts w:ascii="仿宋_GB2312" w:eastAsia="仿宋_GB2312"/>
          <w:sz w:val="30"/>
          <w:szCs w:val="30"/>
        </w:rPr>
        <w:t>帮助学生树立正确的</w:t>
      </w:r>
      <w:r w:rsidR="002F7BC2">
        <w:rPr>
          <w:rFonts w:ascii="仿宋_GB2312" w:eastAsia="仿宋_GB2312" w:hint="eastAsia"/>
          <w:sz w:val="30"/>
          <w:szCs w:val="30"/>
        </w:rPr>
        <w:t>人生观</w:t>
      </w:r>
      <w:r w:rsidR="002F7BC2">
        <w:rPr>
          <w:rFonts w:ascii="仿宋_GB2312" w:eastAsia="仿宋_GB2312"/>
          <w:sz w:val="30"/>
          <w:szCs w:val="30"/>
        </w:rPr>
        <w:t>、审美观、职业道德观</w:t>
      </w:r>
      <w:r w:rsidR="002F7BC2">
        <w:rPr>
          <w:rFonts w:ascii="仿宋_GB2312" w:eastAsia="仿宋_GB2312" w:hint="eastAsia"/>
          <w:sz w:val="30"/>
          <w:szCs w:val="30"/>
        </w:rPr>
        <w:t>。</w:t>
      </w:r>
    </w:p>
    <w:p w:rsidR="008F6B92" w:rsidRDefault="005B7ADF" w:rsidP="002F7BC2">
      <w:pPr>
        <w:overflowPunct w:val="0"/>
        <w:ind w:firstLineChars="189" w:firstLine="567"/>
        <w:rPr>
          <w:rFonts w:ascii="仿宋_GB2312" w:eastAsia="仿宋_GB2312"/>
          <w:sz w:val="30"/>
          <w:szCs w:val="30"/>
        </w:rPr>
      </w:pPr>
      <w:r>
        <w:rPr>
          <w:rFonts w:ascii="仿宋_GB2312" w:eastAsia="仿宋_GB2312" w:hint="eastAsia"/>
          <w:sz w:val="30"/>
          <w:szCs w:val="30"/>
        </w:rPr>
        <w:t>11．</w:t>
      </w:r>
      <w:r>
        <w:rPr>
          <w:rFonts w:ascii="仿宋_GB2312" w:eastAsia="仿宋_GB2312"/>
          <w:sz w:val="30"/>
          <w:szCs w:val="30"/>
        </w:rPr>
        <w:t>劳动教育</w:t>
      </w:r>
    </w:p>
    <w:p w:rsidR="003C663E" w:rsidRPr="003C663E" w:rsidRDefault="003C663E" w:rsidP="003C663E">
      <w:pPr>
        <w:ind w:firstLineChars="200" w:firstLine="600"/>
        <w:rPr>
          <w:rFonts w:ascii="仿宋_GB2312" w:eastAsia="仿宋_GB2312"/>
          <w:sz w:val="30"/>
          <w:szCs w:val="30"/>
        </w:rPr>
      </w:pPr>
      <w:r w:rsidRPr="003C663E">
        <w:rPr>
          <w:rFonts w:ascii="仿宋_GB2312" w:eastAsia="仿宋_GB2312" w:hint="eastAsia"/>
          <w:sz w:val="30"/>
          <w:szCs w:val="30"/>
        </w:rPr>
        <w:t>劳动教育课是中职学生思想政治教育类课程，是学生</w:t>
      </w:r>
      <w:r w:rsidRPr="003C663E">
        <w:rPr>
          <w:rFonts w:ascii="仿宋_GB2312" w:eastAsia="仿宋_GB2312"/>
          <w:sz w:val="30"/>
          <w:szCs w:val="30"/>
        </w:rPr>
        <w:t>树立马克思主义劳动观的关键课程，是面向全校所有专业开设的劳动教育必修课程。</w:t>
      </w:r>
      <w:r w:rsidRPr="003C663E">
        <w:rPr>
          <w:rFonts w:ascii="仿宋_GB2312" w:eastAsia="仿宋_GB2312" w:hint="eastAsia"/>
          <w:sz w:val="30"/>
          <w:szCs w:val="30"/>
        </w:rPr>
        <w:t>该课程旨在帮助学生树立马克思主义劳动观，铸造崇高个人</w:t>
      </w:r>
      <w:r w:rsidRPr="003C663E">
        <w:rPr>
          <w:rFonts w:ascii="仿宋_GB2312" w:eastAsia="仿宋_GB2312"/>
          <w:sz w:val="30"/>
          <w:szCs w:val="30"/>
        </w:rPr>
        <w:t>品德；助益学生锻炼劳动技能；积累劳动经验，培养劳动习惯。</w:t>
      </w:r>
      <w:r w:rsidRPr="003C663E">
        <w:rPr>
          <w:rFonts w:ascii="仿宋_GB2312" w:eastAsia="仿宋_GB2312" w:hint="eastAsia"/>
          <w:sz w:val="30"/>
          <w:szCs w:val="30"/>
        </w:rPr>
        <w:t>通过劳动教育必修课，使学生能够正确理解和形成马</w:t>
      </w:r>
      <w:r w:rsidRPr="003C663E">
        <w:rPr>
          <w:rFonts w:ascii="仿宋_GB2312" w:eastAsia="仿宋_GB2312"/>
          <w:sz w:val="30"/>
          <w:szCs w:val="30"/>
        </w:rPr>
        <w:t>克思主义劳动观，牢固树立劳动最光荣、劳动最崇高、劳动最伟大、劳动最美丽的劳动观念；促进学生体会劳动创造美好生活，</w:t>
      </w:r>
      <w:r w:rsidRPr="003C663E">
        <w:rPr>
          <w:rFonts w:ascii="仿宋_GB2312" w:eastAsia="仿宋_GB2312" w:hint="eastAsia"/>
          <w:sz w:val="30"/>
          <w:szCs w:val="30"/>
        </w:rPr>
        <w:t>体会</w:t>
      </w:r>
      <w:r w:rsidRPr="003C663E">
        <w:rPr>
          <w:rFonts w:ascii="仿宋_GB2312" w:eastAsia="仿宋_GB2312"/>
          <w:sz w:val="30"/>
          <w:szCs w:val="30"/>
        </w:rPr>
        <w:t>劳动不分贵贱，热爱劳动，尊重普通劳动者，培养勤俭、奋斗、创新、奉献的劳动</w:t>
      </w:r>
      <w:r w:rsidRPr="003C663E">
        <w:rPr>
          <w:rFonts w:ascii="仿宋_GB2312" w:eastAsia="仿宋_GB2312"/>
          <w:sz w:val="30"/>
          <w:szCs w:val="30"/>
        </w:rPr>
        <w:lastRenderedPageBreak/>
        <w:t>精神；为学生具备满足生存发展需要的基本劳动能力和形成良好劳动习惯奠定基础，培养德智体美劳全面发展的社会主义建设者和接班人。</w:t>
      </w:r>
    </w:p>
    <w:p w:rsidR="009D6E20" w:rsidRPr="00462918" w:rsidRDefault="003F3F32" w:rsidP="00462918">
      <w:pPr>
        <w:pStyle w:val="a6"/>
        <w:numPr>
          <w:ilvl w:val="0"/>
          <w:numId w:val="1"/>
        </w:numPr>
        <w:overflowPunct w:val="0"/>
        <w:ind w:firstLineChars="0"/>
        <w:rPr>
          <w:rFonts w:ascii="楷体_GB2312" w:eastAsia="楷体_GB2312"/>
          <w:sz w:val="30"/>
          <w:szCs w:val="30"/>
        </w:rPr>
      </w:pPr>
      <w:r w:rsidRPr="009D6E20">
        <w:rPr>
          <w:rFonts w:ascii="楷体_GB2312" w:eastAsia="楷体_GB2312" w:hint="eastAsia"/>
          <w:sz w:val="30"/>
          <w:szCs w:val="30"/>
        </w:rPr>
        <w:t>专业（技能）课程</w:t>
      </w:r>
    </w:p>
    <w:tbl>
      <w:tblPr>
        <w:tblStyle w:val="a3"/>
        <w:tblW w:w="8280" w:type="dxa"/>
        <w:jc w:val="center"/>
        <w:tblLook w:val="04A0" w:firstRow="1" w:lastRow="0" w:firstColumn="1" w:lastColumn="0" w:noHBand="0" w:noVBand="1"/>
      </w:tblPr>
      <w:tblGrid>
        <w:gridCol w:w="1005"/>
        <w:gridCol w:w="5653"/>
        <w:gridCol w:w="1622"/>
      </w:tblGrid>
      <w:tr w:rsidR="009D27CC" w:rsidRPr="00E8637D" w:rsidTr="00287889">
        <w:trPr>
          <w:trHeight w:val="495"/>
          <w:jc w:val="center"/>
        </w:trPr>
        <w:tc>
          <w:tcPr>
            <w:tcW w:w="1005" w:type="dxa"/>
            <w:vAlign w:val="center"/>
            <w:hideMark/>
          </w:tcPr>
          <w:p w:rsidR="009D27CC" w:rsidRPr="00E8637D" w:rsidRDefault="009D27CC"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序</w:t>
            </w:r>
            <w:r>
              <w:rPr>
                <w:rFonts w:ascii="仿宋_GB2312" w:eastAsia="仿宋_GB2312" w:hint="eastAsia"/>
                <w:sz w:val="30"/>
                <w:szCs w:val="30"/>
              </w:rPr>
              <w:t xml:space="preserve"> </w:t>
            </w:r>
            <w:r w:rsidRPr="00E8637D">
              <w:rPr>
                <w:rFonts w:ascii="仿宋_GB2312" w:eastAsia="仿宋_GB2312" w:hint="eastAsia"/>
                <w:sz w:val="30"/>
                <w:szCs w:val="30"/>
              </w:rPr>
              <w:t>号</w:t>
            </w:r>
          </w:p>
        </w:tc>
        <w:tc>
          <w:tcPr>
            <w:tcW w:w="5653" w:type="dxa"/>
            <w:vAlign w:val="center"/>
            <w:hideMark/>
          </w:tcPr>
          <w:p w:rsidR="009D27CC" w:rsidRPr="00E8637D" w:rsidRDefault="009D27CC" w:rsidP="009D27CC">
            <w:pPr>
              <w:widowControl/>
              <w:spacing w:line="360" w:lineRule="atLeast"/>
              <w:ind w:firstLine="420"/>
              <w:jc w:val="center"/>
              <w:textAlignment w:val="baseline"/>
              <w:rPr>
                <w:rFonts w:ascii="仿宋_GB2312" w:eastAsia="仿宋_GB2312"/>
                <w:sz w:val="30"/>
                <w:szCs w:val="30"/>
              </w:rPr>
            </w:pPr>
            <w:r w:rsidRPr="00E8637D">
              <w:rPr>
                <w:rFonts w:ascii="仿宋_GB2312" w:eastAsia="仿宋_GB2312" w:hint="eastAsia"/>
                <w:sz w:val="30"/>
                <w:szCs w:val="30"/>
              </w:rPr>
              <w:t>课程名称</w:t>
            </w:r>
          </w:p>
        </w:tc>
        <w:tc>
          <w:tcPr>
            <w:tcW w:w="1622" w:type="dxa"/>
            <w:vAlign w:val="center"/>
            <w:hideMark/>
          </w:tcPr>
          <w:p w:rsidR="009D27CC" w:rsidRPr="00E8637D" w:rsidRDefault="009D27CC" w:rsidP="00287889">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学时数</w:t>
            </w:r>
          </w:p>
        </w:tc>
      </w:tr>
      <w:tr w:rsidR="006F2234" w:rsidRPr="00E8637D" w:rsidTr="00E12E04">
        <w:trPr>
          <w:trHeight w:val="480"/>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1</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烹饪原料知识</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160</w:t>
            </w:r>
          </w:p>
        </w:tc>
      </w:tr>
      <w:tr w:rsidR="006F2234" w:rsidRPr="00E8637D" w:rsidTr="00E12E04">
        <w:trPr>
          <w:trHeight w:val="495"/>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2</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中式面点技艺</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160</w:t>
            </w:r>
          </w:p>
        </w:tc>
      </w:tr>
      <w:tr w:rsidR="006F2234" w:rsidRPr="00E8637D" w:rsidTr="00E12E04">
        <w:trPr>
          <w:trHeight w:val="480"/>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3</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中式烹调技艺</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160</w:t>
            </w:r>
          </w:p>
        </w:tc>
      </w:tr>
      <w:tr w:rsidR="006F2234" w:rsidRPr="00E8637D" w:rsidTr="00E12E04">
        <w:trPr>
          <w:trHeight w:val="480"/>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4</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烹饪营养与卫生</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80</w:t>
            </w:r>
          </w:p>
        </w:tc>
      </w:tr>
      <w:tr w:rsidR="006F2234" w:rsidRPr="00E8637D" w:rsidTr="00E12E04">
        <w:trPr>
          <w:trHeight w:val="495"/>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5</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中式面点制作</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440</w:t>
            </w:r>
          </w:p>
        </w:tc>
      </w:tr>
      <w:tr w:rsidR="006F2234" w:rsidRPr="00E8637D" w:rsidTr="00E12E04">
        <w:trPr>
          <w:trHeight w:val="480"/>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6</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中式热菜制作</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440</w:t>
            </w:r>
          </w:p>
        </w:tc>
      </w:tr>
      <w:tr w:rsidR="006F2234" w:rsidRPr="00E8637D" w:rsidTr="00E12E04">
        <w:trPr>
          <w:trHeight w:val="480"/>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7</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餐饮成本核算</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80</w:t>
            </w:r>
          </w:p>
        </w:tc>
      </w:tr>
      <w:tr w:rsidR="006F2234" w:rsidRPr="00E8637D" w:rsidTr="00E12E04">
        <w:trPr>
          <w:trHeight w:val="495"/>
          <w:jc w:val="center"/>
        </w:trPr>
        <w:tc>
          <w:tcPr>
            <w:tcW w:w="1005" w:type="dxa"/>
            <w:vAlign w:val="center"/>
            <w:hideMark/>
          </w:tcPr>
          <w:p w:rsidR="006F2234" w:rsidRPr="00E8637D" w:rsidRDefault="006F2234" w:rsidP="009D27CC">
            <w:pPr>
              <w:widowControl/>
              <w:spacing w:line="360" w:lineRule="atLeast"/>
              <w:jc w:val="center"/>
              <w:textAlignment w:val="baseline"/>
              <w:rPr>
                <w:rFonts w:ascii="仿宋_GB2312" w:eastAsia="仿宋_GB2312"/>
                <w:sz w:val="30"/>
                <w:szCs w:val="30"/>
              </w:rPr>
            </w:pPr>
            <w:r w:rsidRPr="00E8637D">
              <w:rPr>
                <w:rFonts w:ascii="仿宋_GB2312" w:eastAsia="仿宋_GB2312" w:hint="eastAsia"/>
                <w:sz w:val="30"/>
                <w:szCs w:val="30"/>
              </w:rPr>
              <w:t>8</w:t>
            </w:r>
          </w:p>
        </w:tc>
        <w:tc>
          <w:tcPr>
            <w:tcW w:w="5653" w:type="dxa"/>
            <w:vAlign w:val="center"/>
          </w:tcPr>
          <w:p w:rsidR="006F2234" w:rsidRPr="00E8637D"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烹饪工艺美术</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220</w:t>
            </w:r>
          </w:p>
        </w:tc>
      </w:tr>
      <w:tr w:rsidR="006F2234" w:rsidRPr="00E8637D" w:rsidTr="00E12E04">
        <w:trPr>
          <w:trHeight w:val="495"/>
          <w:jc w:val="center"/>
        </w:trPr>
        <w:tc>
          <w:tcPr>
            <w:tcW w:w="1005" w:type="dxa"/>
            <w:vAlign w:val="center"/>
          </w:tcPr>
          <w:p w:rsidR="006F2234" w:rsidRPr="00E8637D" w:rsidRDefault="006F2234" w:rsidP="009D27CC">
            <w:pPr>
              <w:widowControl/>
              <w:spacing w:line="360" w:lineRule="atLeast"/>
              <w:jc w:val="center"/>
              <w:textAlignment w:val="baseline"/>
              <w:rPr>
                <w:rFonts w:ascii="仿宋_GB2312" w:eastAsia="仿宋_GB2312"/>
                <w:sz w:val="30"/>
                <w:szCs w:val="30"/>
              </w:rPr>
            </w:pPr>
            <w:r>
              <w:rPr>
                <w:rFonts w:ascii="仿宋_GB2312" w:eastAsia="仿宋_GB2312" w:hint="eastAsia"/>
                <w:sz w:val="30"/>
                <w:szCs w:val="30"/>
              </w:rPr>
              <w:t>9</w:t>
            </w:r>
          </w:p>
        </w:tc>
        <w:tc>
          <w:tcPr>
            <w:tcW w:w="5653" w:type="dxa"/>
            <w:vAlign w:val="center"/>
          </w:tcPr>
          <w:p w:rsidR="006F2234" w:rsidRDefault="006F2234" w:rsidP="009D27CC">
            <w:pPr>
              <w:widowControl/>
              <w:spacing w:line="360" w:lineRule="atLeast"/>
              <w:ind w:firstLine="420"/>
              <w:jc w:val="center"/>
              <w:textAlignment w:val="baseline"/>
              <w:rPr>
                <w:rFonts w:ascii="仿宋_GB2312" w:eastAsia="仿宋_GB2312"/>
                <w:sz w:val="30"/>
                <w:szCs w:val="30"/>
              </w:rPr>
            </w:pPr>
            <w:r>
              <w:rPr>
                <w:rFonts w:ascii="仿宋_GB2312" w:eastAsia="仿宋_GB2312" w:hint="eastAsia"/>
                <w:sz w:val="30"/>
                <w:szCs w:val="30"/>
              </w:rPr>
              <w:t>冷拼与食品雕刻</w:t>
            </w:r>
          </w:p>
        </w:tc>
        <w:tc>
          <w:tcPr>
            <w:tcW w:w="1622" w:type="dxa"/>
          </w:tcPr>
          <w:p w:rsidR="006F2234" w:rsidRPr="006F2234" w:rsidRDefault="006F2234" w:rsidP="006F2234">
            <w:pPr>
              <w:widowControl/>
              <w:jc w:val="center"/>
              <w:rPr>
                <w:rFonts w:ascii="仿宋_GB2312" w:eastAsia="仿宋_GB2312"/>
                <w:sz w:val="30"/>
                <w:szCs w:val="30"/>
              </w:rPr>
            </w:pPr>
            <w:r w:rsidRPr="006F2234">
              <w:rPr>
                <w:rFonts w:ascii="仿宋_GB2312" w:eastAsia="仿宋_GB2312"/>
                <w:sz w:val="30"/>
                <w:szCs w:val="30"/>
              </w:rPr>
              <w:t>200</w:t>
            </w:r>
          </w:p>
        </w:tc>
      </w:tr>
    </w:tbl>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1</w:t>
      </w:r>
      <w:r w:rsidRPr="00043629">
        <w:rPr>
          <w:rFonts w:ascii="仿宋" w:eastAsia="仿宋" w:hAnsi="仿宋" w:hint="eastAsia"/>
          <w:sz w:val="32"/>
          <w:szCs w:val="32"/>
        </w:rPr>
        <w:t xml:space="preserve">. 烹饪原料知识 </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通过讲授</w:t>
      </w:r>
      <w:r w:rsidRPr="00043629">
        <w:rPr>
          <w:rFonts w:ascii="仿宋" w:eastAsia="仿宋" w:hAnsi="仿宋" w:cs="宋体" w:hint="eastAsia"/>
          <w:sz w:val="32"/>
          <w:szCs w:val="32"/>
        </w:rPr>
        <w:t>使学生熟练掌握常用原料的名称、产地、上市季节、品质、营养价值、用途</w:t>
      </w:r>
      <w:r w:rsidRPr="00043629">
        <w:rPr>
          <w:rFonts w:ascii="仿宋" w:eastAsia="仿宋" w:hAnsi="仿宋" w:hint="eastAsia"/>
          <w:sz w:val="32"/>
          <w:szCs w:val="32"/>
        </w:rPr>
        <w:t>及主要原料的检验、贮存和保管方法</w:t>
      </w:r>
      <w:r w:rsidRPr="00043629">
        <w:rPr>
          <w:rFonts w:ascii="仿宋" w:eastAsia="仿宋" w:hAnsi="仿宋" w:cs="宋体" w:hint="eastAsia"/>
          <w:sz w:val="32"/>
          <w:szCs w:val="32"/>
        </w:rPr>
        <w:t>并具备发现和使用烹饪新型原料的能力。</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2</w:t>
      </w:r>
      <w:r w:rsidRPr="00043629">
        <w:rPr>
          <w:rFonts w:ascii="仿宋" w:eastAsia="仿宋" w:hAnsi="仿宋" w:hint="eastAsia"/>
          <w:sz w:val="32"/>
          <w:szCs w:val="32"/>
        </w:rPr>
        <w:t xml:space="preserve">. 中式面点技艺 </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通过学习使学生了解面点基础知识、掌握中西面点工作岗位的所需技能，成为能够制作多种面点制品并能够适当创新的综合</w:t>
      </w:r>
      <w:r w:rsidRPr="00043629">
        <w:rPr>
          <w:rFonts w:ascii="仿宋" w:eastAsia="仿宋" w:hAnsi="仿宋" w:hint="eastAsia"/>
          <w:sz w:val="32"/>
          <w:szCs w:val="32"/>
        </w:rPr>
        <w:lastRenderedPageBreak/>
        <w:t>技能型人才</w:t>
      </w:r>
      <w:r w:rsidRPr="00043629">
        <w:rPr>
          <w:rFonts w:ascii="仿宋" w:eastAsia="仿宋" w:hAnsi="仿宋" w:cs="宋体" w:hint="eastAsia"/>
          <w:sz w:val="32"/>
          <w:szCs w:val="32"/>
        </w:rPr>
        <w:t>。</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原料的涨发</w:t>
      </w:r>
      <w:r w:rsidRPr="00043629">
        <w:rPr>
          <w:rFonts w:ascii="仿宋" w:eastAsia="仿宋" w:hAnsi="仿宋" w:cs="宋体" w:hint="eastAsia"/>
          <w:sz w:val="32"/>
          <w:szCs w:val="32"/>
        </w:rPr>
        <w:t>原料成型的刀法技术配菜等。</w:t>
      </w:r>
      <w:r w:rsidRPr="00043629">
        <w:rPr>
          <w:rFonts w:ascii="仿宋" w:eastAsia="仿宋" w:hAnsi="仿宋" w:hint="eastAsia"/>
          <w:sz w:val="32"/>
          <w:szCs w:val="32"/>
        </w:rPr>
        <w:t xml:space="preserve"> </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3</w:t>
      </w:r>
      <w:r w:rsidRPr="00043629">
        <w:rPr>
          <w:rFonts w:ascii="仿宋" w:eastAsia="仿宋" w:hAnsi="仿宋" w:hint="eastAsia"/>
          <w:sz w:val="32"/>
          <w:szCs w:val="32"/>
        </w:rPr>
        <w:t xml:space="preserve">. 中式烹调技艺 </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本课程囊括了各种中式热菜的风味特色、原辅材料、工艺流程和制作要领</w:t>
      </w:r>
      <w:r w:rsidRPr="00043629">
        <w:rPr>
          <w:rFonts w:ascii="仿宋" w:eastAsia="仿宋" w:hAnsi="仿宋" w:cs="宋体" w:hint="eastAsia"/>
          <w:sz w:val="32"/>
          <w:szCs w:val="32"/>
        </w:rPr>
        <w:t>通过教授与</w:t>
      </w:r>
      <w:r w:rsidRPr="00043629">
        <w:rPr>
          <w:rFonts w:ascii="仿宋" w:eastAsia="仿宋" w:hAnsi="仿宋" w:hint="eastAsia"/>
          <w:sz w:val="32"/>
          <w:szCs w:val="32"/>
        </w:rPr>
        <w:t>实习</w:t>
      </w:r>
      <w:r w:rsidRPr="00043629">
        <w:rPr>
          <w:rFonts w:ascii="仿宋" w:eastAsia="仿宋" w:hAnsi="仿宋" w:cs="宋体" w:hint="eastAsia"/>
          <w:sz w:val="32"/>
          <w:szCs w:val="32"/>
        </w:rPr>
        <w:t>使学生熟练掌握刀工、火候、调味等常用技法。</w:t>
      </w:r>
      <w:r w:rsidRPr="00043629">
        <w:rPr>
          <w:rFonts w:ascii="仿宋" w:eastAsia="仿宋" w:hAnsi="仿宋" w:hint="eastAsia"/>
          <w:sz w:val="32"/>
          <w:szCs w:val="32"/>
        </w:rPr>
        <w:t xml:space="preserve"> </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4</w:t>
      </w:r>
      <w:r w:rsidRPr="00043629">
        <w:rPr>
          <w:rFonts w:ascii="仿宋" w:eastAsia="仿宋" w:hAnsi="仿宋" w:hint="eastAsia"/>
          <w:sz w:val="32"/>
          <w:szCs w:val="32"/>
        </w:rPr>
        <w:t xml:space="preserve">. 烹饪营养与卫生 </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通过讲授</w:t>
      </w:r>
      <w:r w:rsidRPr="00043629">
        <w:rPr>
          <w:rFonts w:ascii="仿宋" w:eastAsia="仿宋" w:hAnsi="仿宋" w:cs="宋体" w:hint="eastAsia"/>
          <w:sz w:val="32"/>
          <w:szCs w:val="32"/>
        </w:rPr>
        <w:t>使学生熟悉食品营养与卫生的基础知识基本掌握食品的各种营养素及其对</w:t>
      </w:r>
      <w:r w:rsidRPr="00043629">
        <w:rPr>
          <w:rFonts w:ascii="仿宋" w:eastAsia="仿宋" w:hAnsi="仿宋" w:hint="eastAsia"/>
          <w:sz w:val="32"/>
          <w:szCs w:val="32"/>
        </w:rPr>
        <w:t>人体的作用</w:t>
      </w:r>
      <w:r w:rsidRPr="00043629">
        <w:rPr>
          <w:rFonts w:ascii="仿宋" w:eastAsia="仿宋" w:hAnsi="仿宋" w:cs="宋体" w:hint="eastAsia"/>
          <w:sz w:val="32"/>
          <w:szCs w:val="32"/>
        </w:rPr>
        <w:t>重点掌握科学烹调的意义和从事烹调工作所必须掌握的卫生知识懂得食品卫生</w:t>
      </w:r>
      <w:r w:rsidRPr="00043629">
        <w:rPr>
          <w:rFonts w:ascii="仿宋" w:eastAsia="仿宋" w:hAnsi="仿宋" w:hint="eastAsia"/>
          <w:sz w:val="32"/>
          <w:szCs w:val="32"/>
        </w:rPr>
        <w:t xml:space="preserve">法。 </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5</w:t>
      </w:r>
      <w:r w:rsidRPr="00043629">
        <w:rPr>
          <w:rFonts w:ascii="仿宋" w:eastAsia="仿宋" w:hAnsi="仿宋" w:hint="eastAsia"/>
          <w:sz w:val="32"/>
          <w:szCs w:val="32"/>
        </w:rPr>
        <w:t>.中式面点制作</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通过讲授和实习使学生从整体上对中式面点制作的工艺流程有初步的认识、了解中式面点制作的专业理论，掌握中式面点制作的操作技能，培养学生具备中点制作的基本职业能力，达到中级面点师的操作技能。</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6</w:t>
      </w:r>
      <w:r w:rsidRPr="00043629">
        <w:rPr>
          <w:rFonts w:ascii="仿宋" w:eastAsia="仿宋" w:hAnsi="仿宋" w:hint="eastAsia"/>
          <w:sz w:val="32"/>
          <w:szCs w:val="32"/>
        </w:rPr>
        <w:t>.中式热菜制作</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讲授有关热菜烹调的概念及基本原则，传统名菜制作的技艺；训练基本菜品的操作技能，熟练掌握刀功基础、火候、调味和常用的热菜烹调技法，为学生继续提高职业技能和适应职业转换奠定必要的基础。</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7</w:t>
      </w:r>
      <w:r w:rsidRPr="00043629">
        <w:rPr>
          <w:rFonts w:ascii="仿宋" w:eastAsia="仿宋" w:hAnsi="仿宋" w:hint="eastAsia"/>
          <w:sz w:val="32"/>
          <w:szCs w:val="32"/>
        </w:rPr>
        <w:t xml:space="preserve">. 餐饮成本核算 </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lastRenderedPageBreak/>
        <w:t>本课程主要内容包括</w:t>
      </w:r>
      <w:r w:rsidRPr="00043629">
        <w:rPr>
          <w:rFonts w:ascii="仿宋" w:eastAsia="仿宋" w:hAnsi="仿宋" w:cs="MingLiU_HKSCS" w:hint="eastAsia"/>
          <w:sz w:val="32"/>
          <w:szCs w:val="32"/>
        </w:rPr>
        <w:t></w:t>
      </w:r>
      <w:r w:rsidRPr="00043629">
        <w:rPr>
          <w:rFonts w:ascii="仿宋" w:eastAsia="仿宋" w:hAnsi="仿宋" w:cs="宋体" w:hint="eastAsia"/>
          <w:sz w:val="32"/>
          <w:szCs w:val="32"/>
        </w:rPr>
        <w:t>成本核算的意义、作用和成本管理</w:t>
      </w:r>
      <w:r w:rsidRPr="00043629">
        <w:rPr>
          <w:rFonts w:ascii="仿宋" w:eastAsia="仿宋" w:hAnsi="仿宋" w:cs="MingLiU_HKSCS" w:hint="eastAsia"/>
          <w:sz w:val="32"/>
          <w:szCs w:val="32"/>
        </w:rPr>
        <w:t></w:t>
      </w:r>
      <w:r w:rsidRPr="00043629">
        <w:rPr>
          <w:rFonts w:ascii="仿宋" w:eastAsia="仿宋" w:hAnsi="仿宋" w:cs="宋体" w:hint="eastAsia"/>
          <w:sz w:val="32"/>
          <w:szCs w:val="32"/>
        </w:rPr>
        <w:t>成本核算方法</w:t>
      </w:r>
      <w:r w:rsidR="00930CFD">
        <w:rPr>
          <w:rFonts w:ascii="仿宋" w:eastAsia="仿宋" w:hAnsi="仿宋" w:cs="宋体" w:hint="eastAsia"/>
          <w:sz w:val="32"/>
          <w:szCs w:val="32"/>
        </w:rPr>
        <w:t>。</w:t>
      </w:r>
    </w:p>
    <w:p w:rsidR="0081671E" w:rsidRPr="00043629" w:rsidRDefault="0081671E" w:rsidP="0081671E">
      <w:pPr>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用管理</w:t>
      </w:r>
      <w:r w:rsidRPr="00043629">
        <w:rPr>
          <w:rFonts w:ascii="仿宋" w:eastAsia="仿宋" w:hAnsi="仿宋" w:cs="宋体" w:hint="eastAsia"/>
          <w:sz w:val="32"/>
          <w:szCs w:val="32"/>
        </w:rPr>
        <w:t>饮食产品的销售价格成本核算成果分析等通过讲授使学生了解如何餐饮业一般</w:t>
      </w:r>
      <w:r w:rsidRPr="00043629">
        <w:rPr>
          <w:rFonts w:ascii="仿宋" w:eastAsia="仿宋" w:hAnsi="仿宋" w:hint="eastAsia"/>
          <w:sz w:val="32"/>
          <w:szCs w:val="32"/>
        </w:rPr>
        <w:t xml:space="preserve">采用的成本核算知识和管理方法。 </w:t>
      </w:r>
    </w:p>
    <w:p w:rsidR="0081671E" w:rsidRPr="00043629" w:rsidRDefault="0081671E" w:rsidP="0081671E">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8</w:t>
      </w:r>
      <w:r w:rsidRPr="00043629">
        <w:rPr>
          <w:rFonts w:ascii="仿宋" w:eastAsia="仿宋" w:hAnsi="仿宋" w:hint="eastAsia"/>
          <w:sz w:val="32"/>
          <w:szCs w:val="32"/>
        </w:rPr>
        <w:t xml:space="preserve">. 烹饪工艺美术 </w:t>
      </w:r>
    </w:p>
    <w:p w:rsidR="0081671E" w:rsidRDefault="0081671E" w:rsidP="00B659C3">
      <w:pPr>
        <w:widowControl/>
        <w:spacing w:line="360" w:lineRule="auto"/>
        <w:ind w:firstLineChars="200" w:firstLine="640"/>
        <w:jc w:val="left"/>
        <w:rPr>
          <w:rFonts w:ascii="仿宋" w:eastAsia="仿宋" w:hAnsi="仿宋"/>
          <w:sz w:val="32"/>
          <w:szCs w:val="32"/>
        </w:rPr>
      </w:pPr>
      <w:r w:rsidRPr="00043629">
        <w:rPr>
          <w:rFonts w:ascii="仿宋" w:eastAsia="仿宋" w:hAnsi="仿宋" w:hint="eastAsia"/>
          <w:sz w:val="32"/>
          <w:szCs w:val="32"/>
        </w:rPr>
        <w:t>开展烹饪工艺美术的研究，探讨烹饪工艺美术的特征及其现实意义，对于提高烹饪造型艺术的创新教育和审美教育水平具有一定的指导价值，对于提高企业的经济效益、促进烹饪事业的繁荣发展具有一定的现实意义。</w:t>
      </w:r>
    </w:p>
    <w:p w:rsidR="00930CFD" w:rsidRDefault="00930CFD" w:rsidP="00B659C3">
      <w:pPr>
        <w:widowControl/>
        <w:spacing w:line="360" w:lineRule="auto"/>
        <w:ind w:firstLineChars="200" w:firstLine="640"/>
        <w:jc w:val="left"/>
        <w:rPr>
          <w:rFonts w:ascii="仿宋" w:eastAsia="仿宋" w:hAnsi="仿宋"/>
          <w:sz w:val="32"/>
          <w:szCs w:val="32"/>
        </w:rPr>
      </w:pPr>
      <w:r>
        <w:rPr>
          <w:rFonts w:ascii="仿宋" w:eastAsia="仿宋" w:hAnsi="仿宋" w:hint="eastAsia"/>
          <w:sz w:val="32"/>
          <w:szCs w:val="32"/>
        </w:rPr>
        <w:t>9.冷拼与食品雕刻</w:t>
      </w:r>
    </w:p>
    <w:p w:rsidR="00930CFD" w:rsidRPr="00B659C3" w:rsidRDefault="00930CFD" w:rsidP="00B659C3">
      <w:pPr>
        <w:widowControl/>
        <w:spacing w:line="360" w:lineRule="auto"/>
        <w:ind w:firstLineChars="200" w:firstLine="640"/>
        <w:jc w:val="left"/>
        <w:rPr>
          <w:rFonts w:ascii="仿宋" w:eastAsia="仿宋" w:hAnsi="仿宋"/>
          <w:sz w:val="32"/>
          <w:szCs w:val="32"/>
        </w:rPr>
      </w:pPr>
      <w:r>
        <w:rPr>
          <w:rFonts w:ascii="仿宋" w:eastAsia="仿宋" w:hAnsi="仿宋" w:hint="eastAsia"/>
          <w:sz w:val="32"/>
          <w:szCs w:val="32"/>
        </w:rPr>
        <w:t>了解食品艺术得基础知识；熟悉冷菜切配与拼摆得方法；掌握冷菜得烹制、卤水的制作；掌握食品造型艺术的步骤和方法；</w:t>
      </w:r>
    </w:p>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七、教学进程总体安排</w:t>
      </w:r>
    </w:p>
    <w:p w:rsidR="00801819" w:rsidRPr="00801819" w:rsidRDefault="00801819" w:rsidP="00801819">
      <w:pPr>
        <w:overflowPunct w:val="0"/>
        <w:ind w:firstLineChars="200" w:firstLine="640"/>
        <w:rPr>
          <w:rFonts w:ascii="仿宋" w:eastAsia="仿宋" w:hAnsi="仿宋"/>
          <w:sz w:val="32"/>
          <w:szCs w:val="32"/>
        </w:rPr>
      </w:pPr>
      <w:r w:rsidRPr="00801819">
        <w:rPr>
          <w:rFonts w:ascii="仿宋" w:eastAsia="仿宋" w:hAnsi="仿宋"/>
          <w:sz w:val="32"/>
          <w:szCs w:val="32"/>
        </w:rPr>
        <w:t>根据不同专业方向对行业人才培养的实际需要在规定的范围内适当调整，上下浮动，但必须保证学生修完公共基础课程的必修内容和学时。</w:t>
      </w:r>
    </w:p>
    <w:p w:rsidR="00077A4E" w:rsidRPr="00801819" w:rsidRDefault="00801819" w:rsidP="00801819">
      <w:pPr>
        <w:overflowPunct w:val="0"/>
        <w:ind w:firstLineChars="200" w:firstLine="640"/>
        <w:rPr>
          <w:rFonts w:ascii="仿宋" w:eastAsia="仿宋" w:hAnsi="仿宋"/>
          <w:sz w:val="32"/>
          <w:szCs w:val="32"/>
        </w:rPr>
      </w:pPr>
      <w:r w:rsidRPr="00801819">
        <w:rPr>
          <w:rFonts w:ascii="仿宋" w:eastAsia="仿宋" w:hAnsi="仿宋"/>
          <w:sz w:val="32"/>
          <w:szCs w:val="32"/>
        </w:rPr>
        <w:t>专业技能课程学时一般占总学时的 2/3，其中顶岗实习累计总学时原则上为</w:t>
      </w:r>
      <w:r w:rsidR="00545C33">
        <w:rPr>
          <w:rFonts w:ascii="仿宋" w:eastAsia="仿宋" w:hAnsi="仿宋"/>
          <w:sz w:val="32"/>
          <w:szCs w:val="32"/>
        </w:rPr>
        <w:t>6</w:t>
      </w:r>
      <w:r w:rsidRPr="00801819">
        <w:rPr>
          <w:rFonts w:ascii="仿宋" w:eastAsia="仿宋" w:hAnsi="仿宋"/>
          <w:sz w:val="32"/>
          <w:szCs w:val="32"/>
        </w:rPr>
        <w:t>个月。要认真落实教育部、财政部关于《中等职业学校学生实习管理办法》的规定和要求，在确保学生实习总量的前提下，可根据实际需要，集中或分阶段安排跟岗实习时间</w:t>
      </w:r>
      <w:r w:rsidR="00951A12">
        <w:rPr>
          <w:rFonts w:ascii="仿宋" w:eastAsia="仿宋" w:hAnsi="仿宋" w:hint="eastAsia"/>
          <w:sz w:val="32"/>
          <w:szCs w:val="32"/>
        </w:rPr>
        <w:t>。</w:t>
      </w:r>
    </w:p>
    <w:p w:rsidR="003A4F61" w:rsidRDefault="003A4F61" w:rsidP="00466CC7">
      <w:pPr>
        <w:jc w:val="center"/>
        <w:rPr>
          <w:rFonts w:ascii="黑体" w:eastAsia="黑体" w:hAnsi="黑体" w:hint="eastAsia"/>
          <w:sz w:val="30"/>
          <w:szCs w:val="30"/>
        </w:rPr>
      </w:pPr>
    </w:p>
    <w:p w:rsidR="00466CC7" w:rsidRPr="00466CC7" w:rsidRDefault="00930CFD" w:rsidP="00466CC7">
      <w:pPr>
        <w:jc w:val="center"/>
        <w:rPr>
          <w:rFonts w:ascii="黑体" w:eastAsia="黑体" w:hAnsi="黑体"/>
          <w:sz w:val="30"/>
          <w:szCs w:val="30"/>
        </w:rPr>
      </w:pPr>
      <w:r>
        <w:rPr>
          <w:rFonts w:ascii="黑体" w:eastAsia="黑体" w:hAnsi="黑体" w:hint="eastAsia"/>
          <w:sz w:val="30"/>
          <w:szCs w:val="30"/>
        </w:rPr>
        <w:lastRenderedPageBreak/>
        <w:t>中餐烹饪</w:t>
      </w:r>
      <w:r w:rsidR="00466CC7" w:rsidRPr="00466CC7">
        <w:rPr>
          <w:rFonts w:ascii="黑体" w:eastAsia="黑体" w:hAnsi="黑体" w:hint="eastAsia"/>
          <w:sz w:val="30"/>
          <w:szCs w:val="30"/>
        </w:rPr>
        <w:t>专业教育教学活动时间分配表（按周分配）</w:t>
      </w:r>
    </w:p>
    <w:tbl>
      <w:tblPr>
        <w:tblStyle w:val="a3"/>
        <w:tblW w:w="7939" w:type="dxa"/>
        <w:jc w:val="center"/>
        <w:tblLook w:val="04A0" w:firstRow="1" w:lastRow="0" w:firstColumn="1" w:lastColumn="0" w:noHBand="0" w:noVBand="1"/>
      </w:tblPr>
      <w:tblGrid>
        <w:gridCol w:w="846"/>
        <w:gridCol w:w="709"/>
        <w:gridCol w:w="1417"/>
        <w:gridCol w:w="1134"/>
        <w:gridCol w:w="709"/>
        <w:gridCol w:w="850"/>
        <w:gridCol w:w="709"/>
        <w:gridCol w:w="709"/>
        <w:gridCol w:w="856"/>
      </w:tblGrid>
      <w:tr w:rsidR="00623228" w:rsidRPr="007750A2" w:rsidTr="00623228">
        <w:trPr>
          <w:trHeight w:val="1155"/>
          <w:jc w:val="center"/>
        </w:trPr>
        <w:tc>
          <w:tcPr>
            <w:tcW w:w="846"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学年</w:t>
            </w:r>
          </w:p>
        </w:tc>
        <w:tc>
          <w:tcPr>
            <w:tcW w:w="709"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学期</w:t>
            </w:r>
          </w:p>
        </w:tc>
        <w:tc>
          <w:tcPr>
            <w:tcW w:w="1417" w:type="dxa"/>
            <w:vAlign w:val="center"/>
            <w:hideMark/>
          </w:tcPr>
          <w:p w:rsidR="00623228" w:rsidRPr="007750A2" w:rsidRDefault="00623228" w:rsidP="009D27CC">
            <w:pPr>
              <w:widowControl/>
              <w:spacing w:line="315" w:lineRule="atLeast"/>
              <w:jc w:val="center"/>
              <w:textAlignment w:val="baseline"/>
              <w:rPr>
                <w:rFonts w:ascii="仿宋_GB2312" w:eastAsia="仿宋_GB2312"/>
                <w:b/>
                <w:sz w:val="24"/>
                <w:szCs w:val="30"/>
              </w:rPr>
            </w:pPr>
            <w:r w:rsidRPr="007750A2">
              <w:rPr>
                <w:rFonts w:ascii="仿宋_GB2312" w:eastAsia="仿宋_GB2312" w:hint="eastAsia"/>
                <w:b/>
                <w:sz w:val="24"/>
                <w:szCs w:val="30"/>
              </w:rPr>
              <w:t>入学教 育、军训</w:t>
            </w:r>
          </w:p>
        </w:tc>
        <w:tc>
          <w:tcPr>
            <w:tcW w:w="1134" w:type="dxa"/>
            <w:vAlign w:val="center"/>
            <w:hideMark/>
          </w:tcPr>
          <w:p w:rsidR="00612B73" w:rsidRDefault="00623228" w:rsidP="009D27CC">
            <w:pPr>
              <w:widowControl/>
              <w:spacing w:line="330" w:lineRule="atLeast"/>
              <w:jc w:val="center"/>
              <w:textAlignment w:val="baseline"/>
              <w:rPr>
                <w:rFonts w:ascii="仿宋_GB2312" w:eastAsia="仿宋_GB2312"/>
                <w:b/>
                <w:sz w:val="24"/>
                <w:szCs w:val="30"/>
              </w:rPr>
            </w:pPr>
            <w:r w:rsidRPr="007750A2">
              <w:rPr>
                <w:rFonts w:ascii="仿宋_GB2312" w:eastAsia="仿宋_GB2312" w:hint="eastAsia"/>
                <w:b/>
                <w:sz w:val="24"/>
                <w:szCs w:val="30"/>
              </w:rPr>
              <w:t xml:space="preserve">课程 </w:t>
            </w:r>
          </w:p>
          <w:p w:rsidR="00623228" w:rsidRPr="007750A2" w:rsidRDefault="00623228" w:rsidP="009D27CC">
            <w:pPr>
              <w:widowControl/>
              <w:spacing w:line="330" w:lineRule="atLeast"/>
              <w:jc w:val="center"/>
              <w:textAlignment w:val="baseline"/>
              <w:rPr>
                <w:rFonts w:ascii="仿宋_GB2312" w:eastAsia="仿宋_GB2312"/>
                <w:b/>
                <w:sz w:val="24"/>
                <w:szCs w:val="30"/>
              </w:rPr>
            </w:pPr>
            <w:r w:rsidRPr="007750A2">
              <w:rPr>
                <w:rFonts w:ascii="仿宋_GB2312" w:eastAsia="仿宋_GB2312" w:hint="eastAsia"/>
                <w:b/>
                <w:sz w:val="24"/>
                <w:szCs w:val="30"/>
              </w:rPr>
              <w:t>教学</w:t>
            </w:r>
          </w:p>
        </w:tc>
        <w:tc>
          <w:tcPr>
            <w:tcW w:w="709"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顶岗</w:t>
            </w:r>
          </w:p>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实习</w:t>
            </w:r>
          </w:p>
        </w:tc>
        <w:tc>
          <w:tcPr>
            <w:tcW w:w="850"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寒暑</w:t>
            </w:r>
          </w:p>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假</w:t>
            </w:r>
          </w:p>
        </w:tc>
        <w:tc>
          <w:tcPr>
            <w:tcW w:w="709"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成绩</w:t>
            </w:r>
          </w:p>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考核</w:t>
            </w:r>
          </w:p>
        </w:tc>
        <w:tc>
          <w:tcPr>
            <w:tcW w:w="709" w:type="dxa"/>
            <w:vAlign w:val="center"/>
            <w:hideMark/>
          </w:tcPr>
          <w:p w:rsidR="00623228" w:rsidRPr="007750A2" w:rsidRDefault="00623228" w:rsidP="009D27CC">
            <w:pPr>
              <w:widowControl/>
              <w:spacing w:line="330" w:lineRule="atLeast"/>
              <w:jc w:val="center"/>
              <w:textAlignment w:val="baseline"/>
              <w:rPr>
                <w:rFonts w:ascii="仿宋_GB2312" w:eastAsia="仿宋_GB2312"/>
                <w:b/>
                <w:sz w:val="24"/>
                <w:szCs w:val="30"/>
              </w:rPr>
            </w:pPr>
            <w:r w:rsidRPr="007750A2">
              <w:rPr>
                <w:rFonts w:ascii="仿宋_GB2312" w:eastAsia="仿宋_GB2312" w:hint="eastAsia"/>
                <w:b/>
                <w:sz w:val="24"/>
                <w:szCs w:val="30"/>
              </w:rPr>
              <w:t>毕业 教育</w:t>
            </w:r>
          </w:p>
        </w:tc>
        <w:tc>
          <w:tcPr>
            <w:tcW w:w="856" w:type="dxa"/>
            <w:vAlign w:val="center"/>
            <w:hideMark/>
          </w:tcPr>
          <w:p w:rsidR="00623228" w:rsidRPr="007750A2" w:rsidRDefault="00623228" w:rsidP="009D27CC">
            <w:pPr>
              <w:widowControl/>
              <w:jc w:val="center"/>
              <w:textAlignment w:val="baseline"/>
              <w:rPr>
                <w:rFonts w:ascii="仿宋_GB2312" w:eastAsia="仿宋_GB2312"/>
                <w:b/>
                <w:sz w:val="24"/>
                <w:szCs w:val="30"/>
              </w:rPr>
            </w:pPr>
            <w:r w:rsidRPr="007750A2">
              <w:rPr>
                <w:rFonts w:ascii="仿宋_GB2312" w:eastAsia="仿宋_GB2312" w:hint="eastAsia"/>
                <w:b/>
                <w:sz w:val="24"/>
                <w:szCs w:val="30"/>
              </w:rPr>
              <w:t>总计</w:t>
            </w:r>
          </w:p>
        </w:tc>
      </w:tr>
      <w:tr w:rsidR="00623228" w:rsidRPr="007750A2" w:rsidTr="0012117D">
        <w:trPr>
          <w:trHeight w:val="570"/>
          <w:jc w:val="center"/>
        </w:trPr>
        <w:tc>
          <w:tcPr>
            <w:tcW w:w="846" w:type="dxa"/>
            <w:vMerge w:val="restart"/>
            <w:vAlign w:val="center"/>
            <w:hideMark/>
          </w:tcPr>
          <w:p w:rsidR="00623228" w:rsidRPr="007750A2" w:rsidRDefault="00623228" w:rsidP="009D27CC">
            <w:pPr>
              <w:widowControl/>
              <w:ind w:firstLine="225"/>
              <w:textAlignment w:val="baseline"/>
              <w:rPr>
                <w:rFonts w:ascii="仿宋_GB2312" w:eastAsia="仿宋_GB2312"/>
                <w:sz w:val="30"/>
                <w:szCs w:val="30"/>
              </w:rPr>
            </w:pPr>
            <w:r w:rsidRPr="007750A2">
              <w:rPr>
                <w:rFonts w:ascii="仿宋_GB2312" w:eastAsia="仿宋_GB2312" w:hint="eastAsia"/>
                <w:sz w:val="30"/>
                <w:szCs w:val="30"/>
              </w:rPr>
              <w:t>一</w:t>
            </w:r>
          </w:p>
        </w:tc>
        <w:tc>
          <w:tcPr>
            <w:tcW w:w="709" w:type="dxa"/>
            <w:vAlign w:val="center"/>
            <w:hideMark/>
          </w:tcPr>
          <w:p w:rsidR="00623228" w:rsidRPr="007750A2" w:rsidRDefault="00623228" w:rsidP="00B6190E">
            <w:pPr>
              <w:widowControl/>
              <w:jc w:val="center"/>
              <w:textAlignment w:val="baseline"/>
              <w:rPr>
                <w:rFonts w:ascii="仿宋_GB2312" w:eastAsia="仿宋_GB2312"/>
                <w:sz w:val="30"/>
                <w:szCs w:val="30"/>
              </w:rPr>
            </w:pPr>
            <w:r w:rsidRPr="007750A2">
              <w:rPr>
                <w:rFonts w:ascii="仿宋_GB2312" w:eastAsia="仿宋_GB2312" w:hint="eastAsia"/>
                <w:sz w:val="30"/>
                <w:szCs w:val="30"/>
              </w:rPr>
              <w:t>1</w:t>
            </w:r>
          </w:p>
        </w:tc>
        <w:tc>
          <w:tcPr>
            <w:tcW w:w="1417" w:type="dxa"/>
            <w:vAlign w:val="center"/>
          </w:tcPr>
          <w:p w:rsidR="00623228" w:rsidRPr="007750A2" w:rsidRDefault="00623228" w:rsidP="009D27CC">
            <w:pPr>
              <w:widowControl/>
              <w:jc w:val="center"/>
              <w:textAlignment w:val="baseline"/>
              <w:rPr>
                <w:rFonts w:ascii="仿宋_GB2312" w:eastAsia="仿宋_GB2312"/>
                <w:sz w:val="30"/>
                <w:szCs w:val="30"/>
              </w:rPr>
            </w:pPr>
            <w:r>
              <w:rPr>
                <w:rFonts w:ascii="仿宋_GB2312" w:eastAsia="仿宋_GB2312" w:hint="eastAsia"/>
                <w:sz w:val="30"/>
                <w:szCs w:val="30"/>
              </w:rPr>
              <w:t>1</w:t>
            </w:r>
          </w:p>
        </w:tc>
        <w:tc>
          <w:tcPr>
            <w:tcW w:w="1134" w:type="dxa"/>
            <w:vAlign w:val="center"/>
          </w:tcPr>
          <w:p w:rsidR="00623228" w:rsidRPr="007750A2" w:rsidRDefault="00623228" w:rsidP="0053748A">
            <w:pPr>
              <w:widowControl/>
              <w:jc w:val="center"/>
              <w:textAlignment w:val="baseline"/>
              <w:rPr>
                <w:rFonts w:ascii="仿宋_GB2312" w:eastAsia="仿宋_GB2312"/>
                <w:sz w:val="30"/>
                <w:szCs w:val="30"/>
              </w:rPr>
            </w:pPr>
            <w:r>
              <w:rPr>
                <w:rFonts w:ascii="仿宋_GB2312" w:eastAsia="仿宋_GB2312" w:hint="eastAsia"/>
                <w:sz w:val="30"/>
                <w:szCs w:val="30"/>
              </w:rPr>
              <w:t>18</w:t>
            </w:r>
          </w:p>
        </w:tc>
        <w:tc>
          <w:tcPr>
            <w:tcW w:w="709" w:type="dxa"/>
            <w:vAlign w:val="center"/>
          </w:tcPr>
          <w:p w:rsidR="00623228" w:rsidRPr="007750A2" w:rsidRDefault="00623228" w:rsidP="0053748A">
            <w:pPr>
              <w:widowControl/>
              <w:jc w:val="center"/>
              <w:rPr>
                <w:rFonts w:ascii="仿宋_GB2312" w:eastAsia="仿宋_GB2312"/>
                <w:sz w:val="30"/>
                <w:szCs w:val="30"/>
              </w:rPr>
            </w:pPr>
          </w:p>
        </w:tc>
        <w:tc>
          <w:tcPr>
            <w:tcW w:w="850" w:type="dxa"/>
            <w:vAlign w:val="center"/>
          </w:tcPr>
          <w:p w:rsidR="00623228" w:rsidRPr="007750A2" w:rsidRDefault="00623228" w:rsidP="009D27CC">
            <w:pPr>
              <w:widowControl/>
              <w:jc w:val="center"/>
              <w:textAlignment w:val="baseline"/>
              <w:rPr>
                <w:rFonts w:ascii="仿宋_GB2312" w:eastAsia="仿宋_GB2312"/>
                <w:sz w:val="30"/>
                <w:szCs w:val="30"/>
              </w:rPr>
            </w:pPr>
            <w:r>
              <w:rPr>
                <w:rFonts w:ascii="仿宋_GB2312" w:eastAsia="仿宋_GB2312" w:hint="eastAsia"/>
                <w:sz w:val="30"/>
                <w:szCs w:val="30"/>
              </w:rPr>
              <w:t>4</w:t>
            </w:r>
          </w:p>
        </w:tc>
        <w:tc>
          <w:tcPr>
            <w:tcW w:w="709" w:type="dxa"/>
            <w:vAlign w:val="center"/>
          </w:tcPr>
          <w:p w:rsidR="00623228" w:rsidRPr="007750A2" w:rsidRDefault="00623228" w:rsidP="00466CC7">
            <w:pPr>
              <w:widowControl/>
              <w:ind w:firstLine="225"/>
              <w:textAlignment w:val="baseline"/>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9D27CC">
            <w:pPr>
              <w:widowControl/>
              <w:jc w:val="center"/>
              <w:rPr>
                <w:rFonts w:ascii="仿宋_GB2312" w:eastAsia="仿宋_GB2312"/>
                <w:sz w:val="30"/>
                <w:szCs w:val="30"/>
              </w:rPr>
            </w:pPr>
          </w:p>
        </w:tc>
        <w:tc>
          <w:tcPr>
            <w:tcW w:w="856" w:type="dxa"/>
            <w:vMerge w:val="restart"/>
            <w:vAlign w:val="center"/>
          </w:tcPr>
          <w:p w:rsidR="00623228" w:rsidRPr="007750A2" w:rsidRDefault="0012117D" w:rsidP="0012117D">
            <w:pPr>
              <w:widowControl/>
              <w:jc w:val="center"/>
              <w:textAlignment w:val="baseline"/>
              <w:rPr>
                <w:rFonts w:ascii="仿宋_GB2312" w:eastAsia="仿宋_GB2312"/>
                <w:sz w:val="30"/>
                <w:szCs w:val="30"/>
              </w:rPr>
            </w:pPr>
            <w:r>
              <w:rPr>
                <w:rFonts w:ascii="仿宋_GB2312" w:eastAsia="仿宋_GB2312" w:hint="eastAsia"/>
                <w:sz w:val="30"/>
                <w:szCs w:val="30"/>
              </w:rPr>
              <w:t>52</w:t>
            </w:r>
          </w:p>
        </w:tc>
      </w:tr>
      <w:tr w:rsidR="00623228" w:rsidRPr="007750A2" w:rsidTr="0012117D">
        <w:trPr>
          <w:trHeight w:val="585"/>
          <w:jc w:val="center"/>
        </w:trPr>
        <w:tc>
          <w:tcPr>
            <w:tcW w:w="846" w:type="dxa"/>
            <w:vMerge/>
            <w:vAlign w:val="center"/>
            <w:hideMark/>
          </w:tcPr>
          <w:p w:rsidR="00623228" w:rsidRPr="007750A2" w:rsidRDefault="00623228" w:rsidP="009D27CC">
            <w:pPr>
              <w:widowControl/>
              <w:jc w:val="center"/>
              <w:rPr>
                <w:rFonts w:ascii="仿宋_GB2312" w:eastAsia="仿宋_GB2312"/>
                <w:sz w:val="30"/>
                <w:szCs w:val="30"/>
              </w:rPr>
            </w:pPr>
          </w:p>
        </w:tc>
        <w:tc>
          <w:tcPr>
            <w:tcW w:w="709" w:type="dxa"/>
            <w:vAlign w:val="center"/>
            <w:hideMark/>
          </w:tcPr>
          <w:p w:rsidR="00623228" w:rsidRPr="007750A2" w:rsidRDefault="00623228" w:rsidP="00B6190E">
            <w:pPr>
              <w:widowControl/>
              <w:ind w:firstLine="195"/>
              <w:textAlignment w:val="baseline"/>
              <w:rPr>
                <w:rFonts w:ascii="仿宋_GB2312" w:eastAsia="仿宋_GB2312"/>
                <w:sz w:val="30"/>
                <w:szCs w:val="30"/>
              </w:rPr>
            </w:pPr>
            <w:r w:rsidRPr="007750A2">
              <w:rPr>
                <w:rFonts w:ascii="仿宋_GB2312" w:eastAsia="仿宋_GB2312" w:hint="eastAsia"/>
                <w:sz w:val="30"/>
                <w:szCs w:val="30"/>
              </w:rPr>
              <w:t>2</w:t>
            </w:r>
          </w:p>
        </w:tc>
        <w:tc>
          <w:tcPr>
            <w:tcW w:w="1417" w:type="dxa"/>
            <w:vAlign w:val="center"/>
          </w:tcPr>
          <w:p w:rsidR="00623228" w:rsidRPr="007750A2" w:rsidRDefault="00623228" w:rsidP="009D27CC">
            <w:pPr>
              <w:widowControl/>
              <w:jc w:val="center"/>
              <w:rPr>
                <w:rFonts w:ascii="仿宋_GB2312" w:eastAsia="仿宋_GB2312"/>
                <w:sz w:val="30"/>
                <w:szCs w:val="30"/>
              </w:rPr>
            </w:pPr>
          </w:p>
        </w:tc>
        <w:tc>
          <w:tcPr>
            <w:tcW w:w="1134" w:type="dxa"/>
            <w:vAlign w:val="center"/>
          </w:tcPr>
          <w:p w:rsidR="00623228" w:rsidRPr="007750A2" w:rsidRDefault="00623228" w:rsidP="0053748A">
            <w:pPr>
              <w:widowControl/>
              <w:jc w:val="center"/>
              <w:textAlignment w:val="baseline"/>
              <w:rPr>
                <w:rFonts w:ascii="仿宋_GB2312" w:eastAsia="仿宋_GB2312"/>
                <w:sz w:val="30"/>
                <w:szCs w:val="30"/>
              </w:rPr>
            </w:pPr>
            <w:r>
              <w:rPr>
                <w:rFonts w:ascii="仿宋_GB2312" w:eastAsia="仿宋_GB2312" w:hint="eastAsia"/>
                <w:sz w:val="30"/>
                <w:szCs w:val="30"/>
              </w:rPr>
              <w:t>1</w:t>
            </w:r>
            <w:r w:rsidR="0012117D">
              <w:rPr>
                <w:rFonts w:ascii="仿宋_GB2312" w:eastAsia="仿宋_GB2312" w:hint="eastAsia"/>
                <w:sz w:val="30"/>
                <w:szCs w:val="30"/>
              </w:rPr>
              <w:t>9</w:t>
            </w:r>
          </w:p>
        </w:tc>
        <w:tc>
          <w:tcPr>
            <w:tcW w:w="709" w:type="dxa"/>
            <w:vAlign w:val="center"/>
          </w:tcPr>
          <w:p w:rsidR="00623228" w:rsidRPr="007750A2" w:rsidRDefault="00623228" w:rsidP="0053748A">
            <w:pPr>
              <w:widowControl/>
              <w:jc w:val="center"/>
              <w:rPr>
                <w:rFonts w:ascii="仿宋_GB2312" w:eastAsia="仿宋_GB2312"/>
                <w:sz w:val="30"/>
                <w:szCs w:val="30"/>
              </w:rPr>
            </w:pPr>
          </w:p>
        </w:tc>
        <w:tc>
          <w:tcPr>
            <w:tcW w:w="850" w:type="dxa"/>
            <w:vAlign w:val="center"/>
          </w:tcPr>
          <w:p w:rsidR="00623228" w:rsidRPr="007750A2" w:rsidRDefault="00623228" w:rsidP="009D27CC">
            <w:pPr>
              <w:widowControl/>
              <w:jc w:val="center"/>
              <w:textAlignment w:val="baseline"/>
              <w:rPr>
                <w:rFonts w:ascii="仿宋_GB2312" w:eastAsia="仿宋_GB2312"/>
                <w:sz w:val="30"/>
                <w:szCs w:val="30"/>
              </w:rPr>
            </w:pPr>
            <w:r>
              <w:rPr>
                <w:rFonts w:ascii="仿宋_GB2312" w:eastAsia="仿宋_GB2312" w:hint="eastAsia"/>
                <w:sz w:val="30"/>
                <w:szCs w:val="30"/>
              </w:rPr>
              <w:t>8</w:t>
            </w:r>
          </w:p>
        </w:tc>
        <w:tc>
          <w:tcPr>
            <w:tcW w:w="709" w:type="dxa"/>
            <w:vAlign w:val="center"/>
          </w:tcPr>
          <w:p w:rsidR="00623228" w:rsidRPr="007750A2" w:rsidRDefault="00623228" w:rsidP="00466CC7">
            <w:pPr>
              <w:widowControl/>
              <w:ind w:firstLine="225"/>
              <w:textAlignment w:val="baseline"/>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9D27CC">
            <w:pPr>
              <w:widowControl/>
              <w:jc w:val="center"/>
              <w:rPr>
                <w:rFonts w:ascii="仿宋_GB2312" w:eastAsia="仿宋_GB2312"/>
                <w:sz w:val="30"/>
                <w:szCs w:val="30"/>
              </w:rPr>
            </w:pPr>
          </w:p>
        </w:tc>
        <w:tc>
          <w:tcPr>
            <w:tcW w:w="856" w:type="dxa"/>
            <w:vMerge/>
            <w:vAlign w:val="center"/>
          </w:tcPr>
          <w:p w:rsidR="00623228" w:rsidRPr="007750A2" w:rsidRDefault="00623228" w:rsidP="0012117D">
            <w:pPr>
              <w:widowControl/>
              <w:jc w:val="center"/>
              <w:textAlignment w:val="baseline"/>
              <w:rPr>
                <w:rFonts w:ascii="仿宋_GB2312" w:eastAsia="仿宋_GB2312"/>
                <w:sz w:val="30"/>
                <w:szCs w:val="30"/>
              </w:rPr>
            </w:pPr>
          </w:p>
        </w:tc>
      </w:tr>
      <w:tr w:rsidR="00623228" w:rsidRPr="007750A2" w:rsidTr="0012117D">
        <w:trPr>
          <w:trHeight w:val="570"/>
          <w:jc w:val="center"/>
        </w:trPr>
        <w:tc>
          <w:tcPr>
            <w:tcW w:w="846" w:type="dxa"/>
            <w:vMerge w:val="restart"/>
            <w:vAlign w:val="center"/>
            <w:hideMark/>
          </w:tcPr>
          <w:p w:rsidR="00623228" w:rsidRPr="007750A2" w:rsidRDefault="00623228" w:rsidP="002F7BC2">
            <w:pPr>
              <w:widowControl/>
              <w:ind w:firstLine="225"/>
              <w:textAlignment w:val="baseline"/>
              <w:rPr>
                <w:rFonts w:ascii="仿宋_GB2312" w:eastAsia="仿宋_GB2312"/>
                <w:sz w:val="30"/>
                <w:szCs w:val="30"/>
              </w:rPr>
            </w:pPr>
            <w:r w:rsidRPr="007750A2">
              <w:rPr>
                <w:rFonts w:ascii="仿宋_GB2312" w:eastAsia="仿宋_GB2312" w:hint="eastAsia"/>
                <w:sz w:val="30"/>
                <w:szCs w:val="30"/>
              </w:rPr>
              <w:t>二</w:t>
            </w:r>
          </w:p>
        </w:tc>
        <w:tc>
          <w:tcPr>
            <w:tcW w:w="709" w:type="dxa"/>
            <w:vAlign w:val="center"/>
            <w:hideMark/>
          </w:tcPr>
          <w:p w:rsidR="00623228" w:rsidRPr="007750A2" w:rsidRDefault="00623228" w:rsidP="00B6190E">
            <w:pPr>
              <w:widowControl/>
              <w:ind w:firstLine="195"/>
              <w:textAlignment w:val="baseline"/>
              <w:rPr>
                <w:rFonts w:ascii="仿宋_GB2312" w:eastAsia="仿宋_GB2312"/>
                <w:sz w:val="30"/>
                <w:szCs w:val="30"/>
              </w:rPr>
            </w:pPr>
            <w:r w:rsidRPr="007750A2">
              <w:rPr>
                <w:rFonts w:ascii="仿宋_GB2312" w:eastAsia="仿宋_GB2312" w:hint="eastAsia"/>
                <w:sz w:val="30"/>
                <w:szCs w:val="30"/>
              </w:rPr>
              <w:t>3</w:t>
            </w:r>
          </w:p>
        </w:tc>
        <w:tc>
          <w:tcPr>
            <w:tcW w:w="1417" w:type="dxa"/>
            <w:vAlign w:val="center"/>
          </w:tcPr>
          <w:p w:rsidR="00623228" w:rsidRPr="007750A2" w:rsidRDefault="00623228" w:rsidP="002F7BC2">
            <w:pPr>
              <w:widowControl/>
              <w:jc w:val="center"/>
              <w:rPr>
                <w:rFonts w:ascii="仿宋_GB2312" w:eastAsia="仿宋_GB2312"/>
                <w:sz w:val="30"/>
                <w:szCs w:val="30"/>
              </w:rPr>
            </w:pPr>
          </w:p>
        </w:tc>
        <w:tc>
          <w:tcPr>
            <w:tcW w:w="1134" w:type="dxa"/>
            <w:vAlign w:val="center"/>
          </w:tcPr>
          <w:p w:rsidR="00623228" w:rsidRPr="007750A2" w:rsidRDefault="00623228" w:rsidP="0053748A">
            <w:pPr>
              <w:widowControl/>
              <w:jc w:val="center"/>
              <w:textAlignment w:val="baseline"/>
              <w:rPr>
                <w:rFonts w:ascii="仿宋_GB2312" w:eastAsia="仿宋_GB2312"/>
                <w:sz w:val="30"/>
                <w:szCs w:val="30"/>
              </w:rPr>
            </w:pPr>
            <w:r>
              <w:rPr>
                <w:rFonts w:ascii="仿宋_GB2312" w:eastAsia="仿宋_GB2312" w:hint="eastAsia"/>
                <w:sz w:val="30"/>
                <w:szCs w:val="30"/>
              </w:rPr>
              <w:t>1</w:t>
            </w:r>
            <w:r w:rsidR="0012117D">
              <w:rPr>
                <w:rFonts w:ascii="仿宋_GB2312" w:eastAsia="仿宋_GB2312" w:hint="eastAsia"/>
                <w:sz w:val="30"/>
                <w:szCs w:val="30"/>
              </w:rPr>
              <w:t>9</w:t>
            </w:r>
          </w:p>
        </w:tc>
        <w:tc>
          <w:tcPr>
            <w:tcW w:w="709" w:type="dxa"/>
            <w:vAlign w:val="center"/>
          </w:tcPr>
          <w:p w:rsidR="00623228" w:rsidRPr="007750A2" w:rsidRDefault="00623228" w:rsidP="0053748A">
            <w:pPr>
              <w:widowControl/>
              <w:jc w:val="center"/>
              <w:rPr>
                <w:rFonts w:ascii="仿宋_GB2312" w:eastAsia="仿宋_GB2312"/>
                <w:sz w:val="30"/>
                <w:szCs w:val="30"/>
              </w:rPr>
            </w:pPr>
          </w:p>
        </w:tc>
        <w:tc>
          <w:tcPr>
            <w:tcW w:w="850" w:type="dxa"/>
            <w:vAlign w:val="center"/>
          </w:tcPr>
          <w:p w:rsidR="00623228" w:rsidRPr="007750A2" w:rsidRDefault="00623228" w:rsidP="002F7BC2">
            <w:pPr>
              <w:widowControl/>
              <w:jc w:val="center"/>
              <w:textAlignment w:val="baseline"/>
              <w:rPr>
                <w:rFonts w:ascii="仿宋_GB2312" w:eastAsia="仿宋_GB2312"/>
                <w:sz w:val="30"/>
                <w:szCs w:val="30"/>
              </w:rPr>
            </w:pPr>
            <w:r>
              <w:rPr>
                <w:rFonts w:ascii="仿宋_GB2312" w:eastAsia="仿宋_GB2312" w:hint="eastAsia"/>
                <w:sz w:val="30"/>
                <w:szCs w:val="30"/>
              </w:rPr>
              <w:t>4</w:t>
            </w:r>
          </w:p>
        </w:tc>
        <w:tc>
          <w:tcPr>
            <w:tcW w:w="709" w:type="dxa"/>
            <w:vAlign w:val="center"/>
          </w:tcPr>
          <w:p w:rsidR="00623228" w:rsidRPr="007750A2" w:rsidRDefault="00623228" w:rsidP="002F7BC2">
            <w:pPr>
              <w:widowControl/>
              <w:ind w:firstLine="225"/>
              <w:textAlignment w:val="baseline"/>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2F7BC2">
            <w:pPr>
              <w:widowControl/>
              <w:jc w:val="center"/>
              <w:rPr>
                <w:rFonts w:ascii="仿宋_GB2312" w:eastAsia="仿宋_GB2312"/>
                <w:sz w:val="30"/>
                <w:szCs w:val="30"/>
              </w:rPr>
            </w:pPr>
          </w:p>
        </w:tc>
        <w:tc>
          <w:tcPr>
            <w:tcW w:w="856" w:type="dxa"/>
            <w:vMerge w:val="restart"/>
            <w:vAlign w:val="center"/>
          </w:tcPr>
          <w:p w:rsidR="00623228" w:rsidRPr="007750A2" w:rsidRDefault="0012117D" w:rsidP="0012117D">
            <w:pPr>
              <w:widowControl/>
              <w:jc w:val="center"/>
              <w:textAlignment w:val="baseline"/>
              <w:rPr>
                <w:rFonts w:ascii="仿宋_GB2312" w:eastAsia="仿宋_GB2312"/>
                <w:sz w:val="30"/>
                <w:szCs w:val="30"/>
              </w:rPr>
            </w:pPr>
            <w:r>
              <w:rPr>
                <w:rFonts w:ascii="仿宋_GB2312" w:eastAsia="仿宋_GB2312" w:hint="eastAsia"/>
                <w:sz w:val="30"/>
                <w:szCs w:val="30"/>
              </w:rPr>
              <w:t>52</w:t>
            </w:r>
          </w:p>
        </w:tc>
      </w:tr>
      <w:tr w:rsidR="00623228" w:rsidRPr="007750A2" w:rsidTr="0012117D">
        <w:trPr>
          <w:trHeight w:val="570"/>
          <w:jc w:val="center"/>
        </w:trPr>
        <w:tc>
          <w:tcPr>
            <w:tcW w:w="846" w:type="dxa"/>
            <w:vMerge/>
            <w:vAlign w:val="center"/>
            <w:hideMark/>
          </w:tcPr>
          <w:p w:rsidR="00623228" w:rsidRPr="007750A2" w:rsidRDefault="00623228" w:rsidP="002F7BC2">
            <w:pPr>
              <w:widowControl/>
              <w:jc w:val="center"/>
              <w:rPr>
                <w:rFonts w:ascii="仿宋_GB2312" w:eastAsia="仿宋_GB2312"/>
                <w:sz w:val="30"/>
                <w:szCs w:val="30"/>
              </w:rPr>
            </w:pPr>
          </w:p>
        </w:tc>
        <w:tc>
          <w:tcPr>
            <w:tcW w:w="709" w:type="dxa"/>
            <w:vAlign w:val="center"/>
            <w:hideMark/>
          </w:tcPr>
          <w:p w:rsidR="00623228" w:rsidRPr="007750A2" w:rsidRDefault="00623228" w:rsidP="00B6190E">
            <w:pPr>
              <w:widowControl/>
              <w:ind w:firstLine="195"/>
              <w:textAlignment w:val="baseline"/>
              <w:rPr>
                <w:rFonts w:ascii="仿宋_GB2312" w:eastAsia="仿宋_GB2312"/>
                <w:sz w:val="30"/>
                <w:szCs w:val="30"/>
              </w:rPr>
            </w:pPr>
            <w:r w:rsidRPr="007750A2">
              <w:rPr>
                <w:rFonts w:ascii="仿宋_GB2312" w:eastAsia="仿宋_GB2312" w:hint="eastAsia"/>
                <w:sz w:val="30"/>
                <w:szCs w:val="30"/>
              </w:rPr>
              <w:t>4</w:t>
            </w:r>
          </w:p>
        </w:tc>
        <w:tc>
          <w:tcPr>
            <w:tcW w:w="1417" w:type="dxa"/>
            <w:vAlign w:val="center"/>
          </w:tcPr>
          <w:p w:rsidR="00623228" w:rsidRPr="007750A2" w:rsidRDefault="00623228" w:rsidP="002F7BC2">
            <w:pPr>
              <w:widowControl/>
              <w:jc w:val="center"/>
              <w:rPr>
                <w:rFonts w:ascii="仿宋_GB2312" w:eastAsia="仿宋_GB2312"/>
                <w:sz w:val="30"/>
                <w:szCs w:val="30"/>
              </w:rPr>
            </w:pPr>
          </w:p>
        </w:tc>
        <w:tc>
          <w:tcPr>
            <w:tcW w:w="1134" w:type="dxa"/>
            <w:vAlign w:val="center"/>
          </w:tcPr>
          <w:p w:rsidR="00623228" w:rsidRPr="007750A2" w:rsidRDefault="00623228" w:rsidP="0053748A">
            <w:pPr>
              <w:widowControl/>
              <w:jc w:val="center"/>
              <w:textAlignment w:val="baseline"/>
              <w:rPr>
                <w:rFonts w:ascii="仿宋_GB2312" w:eastAsia="仿宋_GB2312"/>
                <w:sz w:val="30"/>
                <w:szCs w:val="30"/>
              </w:rPr>
            </w:pPr>
            <w:r>
              <w:rPr>
                <w:rFonts w:ascii="仿宋_GB2312" w:eastAsia="仿宋_GB2312" w:hint="eastAsia"/>
                <w:sz w:val="30"/>
                <w:szCs w:val="30"/>
              </w:rPr>
              <w:t>1</w:t>
            </w:r>
            <w:r w:rsidR="0012117D">
              <w:rPr>
                <w:rFonts w:ascii="仿宋_GB2312" w:eastAsia="仿宋_GB2312" w:hint="eastAsia"/>
                <w:sz w:val="30"/>
                <w:szCs w:val="30"/>
              </w:rPr>
              <w:t>9</w:t>
            </w:r>
          </w:p>
        </w:tc>
        <w:tc>
          <w:tcPr>
            <w:tcW w:w="709" w:type="dxa"/>
            <w:vAlign w:val="center"/>
          </w:tcPr>
          <w:p w:rsidR="00623228" w:rsidRPr="007750A2" w:rsidRDefault="00623228" w:rsidP="0053748A">
            <w:pPr>
              <w:widowControl/>
              <w:jc w:val="center"/>
              <w:rPr>
                <w:rFonts w:ascii="仿宋_GB2312" w:eastAsia="仿宋_GB2312"/>
                <w:sz w:val="30"/>
                <w:szCs w:val="30"/>
              </w:rPr>
            </w:pPr>
          </w:p>
        </w:tc>
        <w:tc>
          <w:tcPr>
            <w:tcW w:w="850" w:type="dxa"/>
            <w:vAlign w:val="center"/>
          </w:tcPr>
          <w:p w:rsidR="00623228" w:rsidRPr="007750A2" w:rsidRDefault="00623228" w:rsidP="002F7BC2">
            <w:pPr>
              <w:widowControl/>
              <w:jc w:val="center"/>
              <w:textAlignment w:val="baseline"/>
              <w:rPr>
                <w:rFonts w:ascii="仿宋_GB2312" w:eastAsia="仿宋_GB2312"/>
                <w:sz w:val="30"/>
                <w:szCs w:val="30"/>
              </w:rPr>
            </w:pPr>
            <w:r>
              <w:rPr>
                <w:rFonts w:ascii="仿宋_GB2312" w:eastAsia="仿宋_GB2312" w:hint="eastAsia"/>
                <w:sz w:val="30"/>
                <w:szCs w:val="30"/>
              </w:rPr>
              <w:t>8</w:t>
            </w:r>
          </w:p>
        </w:tc>
        <w:tc>
          <w:tcPr>
            <w:tcW w:w="709" w:type="dxa"/>
            <w:vAlign w:val="center"/>
          </w:tcPr>
          <w:p w:rsidR="00623228" w:rsidRPr="007750A2" w:rsidRDefault="00623228" w:rsidP="002F7BC2">
            <w:pPr>
              <w:widowControl/>
              <w:ind w:firstLine="225"/>
              <w:textAlignment w:val="baseline"/>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2F7BC2">
            <w:pPr>
              <w:widowControl/>
              <w:jc w:val="center"/>
              <w:rPr>
                <w:rFonts w:ascii="仿宋_GB2312" w:eastAsia="仿宋_GB2312"/>
                <w:sz w:val="30"/>
                <w:szCs w:val="30"/>
              </w:rPr>
            </w:pPr>
          </w:p>
        </w:tc>
        <w:tc>
          <w:tcPr>
            <w:tcW w:w="856" w:type="dxa"/>
            <w:vMerge/>
            <w:vAlign w:val="center"/>
          </w:tcPr>
          <w:p w:rsidR="00623228" w:rsidRPr="007750A2" w:rsidRDefault="00623228" w:rsidP="0012117D">
            <w:pPr>
              <w:widowControl/>
              <w:jc w:val="center"/>
              <w:textAlignment w:val="baseline"/>
              <w:rPr>
                <w:rFonts w:ascii="仿宋_GB2312" w:eastAsia="仿宋_GB2312"/>
                <w:sz w:val="30"/>
                <w:szCs w:val="30"/>
              </w:rPr>
            </w:pPr>
          </w:p>
        </w:tc>
      </w:tr>
      <w:tr w:rsidR="00623228" w:rsidRPr="007750A2" w:rsidTr="0012117D">
        <w:trPr>
          <w:trHeight w:val="585"/>
          <w:jc w:val="center"/>
        </w:trPr>
        <w:tc>
          <w:tcPr>
            <w:tcW w:w="846" w:type="dxa"/>
            <w:vMerge w:val="restart"/>
            <w:vAlign w:val="center"/>
            <w:hideMark/>
          </w:tcPr>
          <w:p w:rsidR="00623228" w:rsidRPr="007750A2" w:rsidRDefault="00623228" w:rsidP="002F7BC2">
            <w:pPr>
              <w:widowControl/>
              <w:ind w:firstLine="225"/>
              <w:textAlignment w:val="baseline"/>
              <w:rPr>
                <w:rFonts w:ascii="仿宋_GB2312" w:eastAsia="仿宋_GB2312"/>
                <w:sz w:val="30"/>
                <w:szCs w:val="30"/>
              </w:rPr>
            </w:pPr>
            <w:r w:rsidRPr="007750A2">
              <w:rPr>
                <w:rFonts w:ascii="仿宋_GB2312" w:eastAsia="仿宋_GB2312" w:hint="eastAsia"/>
                <w:sz w:val="30"/>
                <w:szCs w:val="30"/>
              </w:rPr>
              <w:t>三</w:t>
            </w:r>
          </w:p>
        </w:tc>
        <w:tc>
          <w:tcPr>
            <w:tcW w:w="709" w:type="dxa"/>
            <w:vAlign w:val="center"/>
            <w:hideMark/>
          </w:tcPr>
          <w:p w:rsidR="00623228" w:rsidRPr="007750A2" w:rsidRDefault="00623228" w:rsidP="00B6190E">
            <w:pPr>
              <w:widowControl/>
              <w:ind w:firstLine="195"/>
              <w:textAlignment w:val="baseline"/>
              <w:rPr>
                <w:rFonts w:ascii="仿宋_GB2312" w:eastAsia="仿宋_GB2312"/>
                <w:sz w:val="30"/>
                <w:szCs w:val="30"/>
              </w:rPr>
            </w:pPr>
            <w:r w:rsidRPr="007750A2">
              <w:rPr>
                <w:rFonts w:ascii="仿宋_GB2312" w:eastAsia="仿宋_GB2312" w:hint="eastAsia"/>
                <w:sz w:val="30"/>
                <w:szCs w:val="30"/>
              </w:rPr>
              <w:t>5</w:t>
            </w:r>
          </w:p>
        </w:tc>
        <w:tc>
          <w:tcPr>
            <w:tcW w:w="1417" w:type="dxa"/>
            <w:vAlign w:val="center"/>
          </w:tcPr>
          <w:p w:rsidR="00623228" w:rsidRPr="007750A2" w:rsidRDefault="00623228" w:rsidP="002F7BC2">
            <w:pPr>
              <w:widowControl/>
              <w:jc w:val="center"/>
              <w:rPr>
                <w:rFonts w:ascii="仿宋_GB2312" w:eastAsia="仿宋_GB2312"/>
                <w:sz w:val="30"/>
                <w:szCs w:val="30"/>
              </w:rPr>
            </w:pPr>
          </w:p>
        </w:tc>
        <w:tc>
          <w:tcPr>
            <w:tcW w:w="1134" w:type="dxa"/>
            <w:vAlign w:val="center"/>
          </w:tcPr>
          <w:p w:rsidR="00623228" w:rsidRPr="007750A2" w:rsidRDefault="00623228" w:rsidP="0053748A">
            <w:pPr>
              <w:widowControl/>
              <w:jc w:val="center"/>
              <w:rPr>
                <w:rFonts w:ascii="仿宋_GB2312" w:eastAsia="仿宋_GB2312"/>
                <w:sz w:val="30"/>
                <w:szCs w:val="30"/>
              </w:rPr>
            </w:pPr>
            <w:r>
              <w:rPr>
                <w:rFonts w:ascii="仿宋_GB2312" w:eastAsia="仿宋_GB2312" w:hint="eastAsia"/>
                <w:sz w:val="30"/>
                <w:szCs w:val="30"/>
              </w:rPr>
              <w:t>1</w:t>
            </w:r>
            <w:r w:rsidR="0012117D">
              <w:rPr>
                <w:rFonts w:ascii="仿宋_GB2312" w:eastAsia="仿宋_GB2312" w:hint="eastAsia"/>
                <w:sz w:val="30"/>
                <w:szCs w:val="30"/>
              </w:rPr>
              <w:t>9</w:t>
            </w:r>
          </w:p>
        </w:tc>
        <w:tc>
          <w:tcPr>
            <w:tcW w:w="709" w:type="dxa"/>
            <w:vAlign w:val="center"/>
          </w:tcPr>
          <w:p w:rsidR="00623228" w:rsidRPr="007750A2" w:rsidRDefault="00623228" w:rsidP="0053748A">
            <w:pPr>
              <w:widowControl/>
              <w:jc w:val="center"/>
              <w:textAlignment w:val="baseline"/>
              <w:rPr>
                <w:rFonts w:ascii="仿宋_GB2312" w:eastAsia="仿宋_GB2312"/>
                <w:sz w:val="30"/>
                <w:szCs w:val="30"/>
              </w:rPr>
            </w:pPr>
          </w:p>
        </w:tc>
        <w:tc>
          <w:tcPr>
            <w:tcW w:w="850" w:type="dxa"/>
            <w:vAlign w:val="center"/>
          </w:tcPr>
          <w:p w:rsidR="00623228" w:rsidRPr="007750A2" w:rsidRDefault="00623228" w:rsidP="002F7BC2">
            <w:pPr>
              <w:widowControl/>
              <w:jc w:val="center"/>
              <w:textAlignment w:val="baseline"/>
              <w:rPr>
                <w:rFonts w:ascii="仿宋_GB2312" w:eastAsia="仿宋_GB2312"/>
                <w:sz w:val="30"/>
                <w:szCs w:val="30"/>
              </w:rPr>
            </w:pPr>
            <w:r>
              <w:rPr>
                <w:rFonts w:ascii="仿宋_GB2312" w:eastAsia="仿宋_GB2312" w:hint="eastAsia"/>
                <w:sz w:val="30"/>
                <w:szCs w:val="30"/>
              </w:rPr>
              <w:t>4</w:t>
            </w:r>
          </w:p>
        </w:tc>
        <w:tc>
          <w:tcPr>
            <w:tcW w:w="709" w:type="dxa"/>
            <w:vAlign w:val="center"/>
          </w:tcPr>
          <w:p w:rsidR="00623228" w:rsidRPr="007750A2" w:rsidRDefault="00623228" w:rsidP="002F7BC2">
            <w:pPr>
              <w:widowControl/>
              <w:jc w:val="center"/>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2F7BC2">
            <w:pPr>
              <w:widowControl/>
              <w:jc w:val="center"/>
              <w:rPr>
                <w:rFonts w:ascii="仿宋_GB2312" w:eastAsia="仿宋_GB2312"/>
                <w:sz w:val="30"/>
                <w:szCs w:val="30"/>
              </w:rPr>
            </w:pPr>
          </w:p>
        </w:tc>
        <w:tc>
          <w:tcPr>
            <w:tcW w:w="856" w:type="dxa"/>
            <w:vMerge w:val="restart"/>
            <w:vAlign w:val="center"/>
          </w:tcPr>
          <w:p w:rsidR="00623228" w:rsidRPr="007750A2" w:rsidRDefault="0012117D" w:rsidP="0012117D">
            <w:pPr>
              <w:widowControl/>
              <w:jc w:val="center"/>
              <w:textAlignment w:val="baseline"/>
              <w:rPr>
                <w:rFonts w:ascii="仿宋_GB2312" w:eastAsia="仿宋_GB2312"/>
                <w:sz w:val="30"/>
                <w:szCs w:val="30"/>
              </w:rPr>
            </w:pPr>
            <w:r>
              <w:rPr>
                <w:rFonts w:ascii="仿宋_GB2312" w:eastAsia="仿宋_GB2312" w:hint="eastAsia"/>
                <w:sz w:val="30"/>
                <w:szCs w:val="30"/>
              </w:rPr>
              <w:t>52</w:t>
            </w:r>
          </w:p>
        </w:tc>
      </w:tr>
      <w:tr w:rsidR="00623228" w:rsidRPr="007750A2" w:rsidTr="0012117D">
        <w:trPr>
          <w:trHeight w:val="570"/>
          <w:jc w:val="center"/>
        </w:trPr>
        <w:tc>
          <w:tcPr>
            <w:tcW w:w="846" w:type="dxa"/>
            <w:vMerge/>
            <w:vAlign w:val="center"/>
            <w:hideMark/>
          </w:tcPr>
          <w:p w:rsidR="00623228" w:rsidRPr="007750A2" w:rsidRDefault="00623228" w:rsidP="002F7BC2">
            <w:pPr>
              <w:widowControl/>
              <w:jc w:val="center"/>
              <w:rPr>
                <w:rFonts w:ascii="仿宋_GB2312" w:eastAsia="仿宋_GB2312"/>
                <w:sz w:val="30"/>
                <w:szCs w:val="30"/>
              </w:rPr>
            </w:pPr>
          </w:p>
        </w:tc>
        <w:tc>
          <w:tcPr>
            <w:tcW w:w="709" w:type="dxa"/>
            <w:vAlign w:val="center"/>
            <w:hideMark/>
          </w:tcPr>
          <w:p w:rsidR="00623228" w:rsidRPr="007750A2" w:rsidRDefault="00623228" w:rsidP="00B6190E">
            <w:pPr>
              <w:widowControl/>
              <w:ind w:firstLine="195"/>
              <w:textAlignment w:val="baseline"/>
              <w:rPr>
                <w:rFonts w:ascii="仿宋_GB2312" w:eastAsia="仿宋_GB2312"/>
                <w:sz w:val="30"/>
                <w:szCs w:val="30"/>
              </w:rPr>
            </w:pPr>
            <w:r w:rsidRPr="007750A2">
              <w:rPr>
                <w:rFonts w:ascii="仿宋_GB2312" w:eastAsia="仿宋_GB2312" w:hint="eastAsia"/>
                <w:sz w:val="30"/>
                <w:szCs w:val="30"/>
              </w:rPr>
              <w:t>6</w:t>
            </w:r>
          </w:p>
        </w:tc>
        <w:tc>
          <w:tcPr>
            <w:tcW w:w="1417" w:type="dxa"/>
            <w:vAlign w:val="center"/>
          </w:tcPr>
          <w:p w:rsidR="00623228" w:rsidRPr="007750A2" w:rsidRDefault="00623228" w:rsidP="002F7BC2">
            <w:pPr>
              <w:widowControl/>
              <w:jc w:val="center"/>
              <w:rPr>
                <w:rFonts w:ascii="仿宋_GB2312" w:eastAsia="仿宋_GB2312"/>
                <w:sz w:val="30"/>
                <w:szCs w:val="30"/>
              </w:rPr>
            </w:pPr>
          </w:p>
        </w:tc>
        <w:tc>
          <w:tcPr>
            <w:tcW w:w="1134" w:type="dxa"/>
            <w:vAlign w:val="center"/>
          </w:tcPr>
          <w:p w:rsidR="00623228" w:rsidRPr="007750A2" w:rsidRDefault="00623228" w:rsidP="0053748A">
            <w:pPr>
              <w:widowControl/>
              <w:jc w:val="center"/>
              <w:rPr>
                <w:rFonts w:ascii="仿宋_GB2312" w:eastAsia="仿宋_GB2312"/>
                <w:sz w:val="30"/>
                <w:szCs w:val="30"/>
              </w:rPr>
            </w:pPr>
          </w:p>
        </w:tc>
        <w:tc>
          <w:tcPr>
            <w:tcW w:w="709" w:type="dxa"/>
            <w:vAlign w:val="center"/>
          </w:tcPr>
          <w:p w:rsidR="00623228" w:rsidRPr="007750A2" w:rsidRDefault="00623228" w:rsidP="00CD56FF">
            <w:pPr>
              <w:widowControl/>
              <w:jc w:val="center"/>
              <w:textAlignment w:val="baseline"/>
              <w:rPr>
                <w:rFonts w:ascii="仿宋_GB2312" w:eastAsia="仿宋_GB2312"/>
                <w:sz w:val="30"/>
                <w:szCs w:val="30"/>
              </w:rPr>
            </w:pPr>
            <w:r>
              <w:rPr>
                <w:rFonts w:ascii="仿宋_GB2312" w:eastAsia="仿宋_GB2312" w:hint="eastAsia"/>
                <w:sz w:val="30"/>
                <w:szCs w:val="30"/>
              </w:rPr>
              <w:t>1</w:t>
            </w:r>
            <w:r w:rsidR="00CD56FF">
              <w:rPr>
                <w:rFonts w:ascii="仿宋_GB2312" w:eastAsia="仿宋_GB2312"/>
                <w:sz w:val="30"/>
                <w:szCs w:val="30"/>
              </w:rPr>
              <w:t>8</w:t>
            </w:r>
          </w:p>
        </w:tc>
        <w:tc>
          <w:tcPr>
            <w:tcW w:w="850" w:type="dxa"/>
            <w:vAlign w:val="center"/>
          </w:tcPr>
          <w:p w:rsidR="00623228" w:rsidRPr="007750A2" w:rsidRDefault="00623228" w:rsidP="002F7BC2">
            <w:pPr>
              <w:widowControl/>
              <w:jc w:val="center"/>
              <w:textAlignment w:val="baseline"/>
              <w:rPr>
                <w:rFonts w:ascii="仿宋_GB2312" w:eastAsia="仿宋_GB2312"/>
                <w:sz w:val="30"/>
                <w:szCs w:val="30"/>
              </w:rPr>
            </w:pPr>
            <w:r>
              <w:rPr>
                <w:rFonts w:ascii="仿宋_GB2312" w:eastAsia="仿宋_GB2312" w:hint="eastAsia"/>
                <w:sz w:val="30"/>
                <w:szCs w:val="30"/>
              </w:rPr>
              <w:t>8</w:t>
            </w:r>
          </w:p>
        </w:tc>
        <w:tc>
          <w:tcPr>
            <w:tcW w:w="709" w:type="dxa"/>
            <w:vAlign w:val="center"/>
          </w:tcPr>
          <w:p w:rsidR="00623228" w:rsidRPr="007750A2" w:rsidRDefault="00623228" w:rsidP="002F7BC2">
            <w:pPr>
              <w:widowControl/>
              <w:jc w:val="center"/>
              <w:rPr>
                <w:rFonts w:ascii="仿宋_GB2312" w:eastAsia="仿宋_GB2312"/>
                <w:sz w:val="30"/>
                <w:szCs w:val="30"/>
              </w:rPr>
            </w:pPr>
            <w:r>
              <w:rPr>
                <w:rFonts w:ascii="仿宋_GB2312" w:eastAsia="仿宋_GB2312" w:hint="eastAsia"/>
                <w:sz w:val="30"/>
                <w:szCs w:val="30"/>
              </w:rPr>
              <w:t>1</w:t>
            </w:r>
          </w:p>
        </w:tc>
        <w:tc>
          <w:tcPr>
            <w:tcW w:w="709" w:type="dxa"/>
            <w:vAlign w:val="center"/>
          </w:tcPr>
          <w:p w:rsidR="00623228" w:rsidRPr="007750A2" w:rsidRDefault="00623228" w:rsidP="002F7BC2">
            <w:pPr>
              <w:widowControl/>
              <w:jc w:val="center"/>
              <w:textAlignment w:val="baseline"/>
              <w:rPr>
                <w:rFonts w:ascii="仿宋_GB2312" w:eastAsia="仿宋_GB2312"/>
                <w:sz w:val="30"/>
                <w:szCs w:val="30"/>
              </w:rPr>
            </w:pPr>
            <w:r>
              <w:rPr>
                <w:rFonts w:ascii="仿宋_GB2312" w:eastAsia="仿宋_GB2312" w:hint="eastAsia"/>
                <w:sz w:val="30"/>
                <w:szCs w:val="30"/>
              </w:rPr>
              <w:t>1</w:t>
            </w:r>
          </w:p>
        </w:tc>
        <w:tc>
          <w:tcPr>
            <w:tcW w:w="856" w:type="dxa"/>
            <w:vMerge/>
            <w:vAlign w:val="center"/>
          </w:tcPr>
          <w:p w:rsidR="00623228" w:rsidRPr="007750A2" w:rsidRDefault="00623228" w:rsidP="0012117D">
            <w:pPr>
              <w:widowControl/>
              <w:jc w:val="center"/>
              <w:textAlignment w:val="baseline"/>
              <w:rPr>
                <w:rFonts w:ascii="仿宋_GB2312" w:eastAsia="仿宋_GB2312"/>
                <w:sz w:val="30"/>
                <w:szCs w:val="30"/>
              </w:rPr>
            </w:pPr>
          </w:p>
        </w:tc>
      </w:tr>
      <w:tr w:rsidR="00623228" w:rsidRPr="007750A2" w:rsidTr="0012117D">
        <w:trPr>
          <w:trHeight w:val="615"/>
          <w:jc w:val="center"/>
        </w:trPr>
        <w:tc>
          <w:tcPr>
            <w:tcW w:w="1555" w:type="dxa"/>
            <w:gridSpan w:val="2"/>
            <w:vAlign w:val="center"/>
            <w:hideMark/>
          </w:tcPr>
          <w:p w:rsidR="00623228" w:rsidRPr="002F7BC2" w:rsidRDefault="00623228" w:rsidP="002F7BC2">
            <w:pPr>
              <w:widowControl/>
              <w:jc w:val="center"/>
              <w:textAlignment w:val="baseline"/>
              <w:rPr>
                <w:rFonts w:ascii="仿宋_GB2312" w:eastAsia="仿宋_GB2312"/>
                <w:b/>
                <w:sz w:val="30"/>
                <w:szCs w:val="30"/>
              </w:rPr>
            </w:pPr>
            <w:r w:rsidRPr="002F7BC2">
              <w:rPr>
                <w:rFonts w:ascii="仿宋_GB2312" w:eastAsia="仿宋_GB2312" w:hint="eastAsia"/>
                <w:b/>
                <w:sz w:val="30"/>
                <w:szCs w:val="30"/>
              </w:rPr>
              <w:t>总</w:t>
            </w:r>
            <w:r>
              <w:rPr>
                <w:rFonts w:ascii="仿宋_GB2312" w:eastAsia="仿宋_GB2312" w:hint="eastAsia"/>
                <w:b/>
                <w:sz w:val="30"/>
                <w:szCs w:val="30"/>
              </w:rPr>
              <w:t xml:space="preserve">  </w:t>
            </w:r>
            <w:r w:rsidRPr="002F7BC2">
              <w:rPr>
                <w:rFonts w:ascii="仿宋_GB2312" w:eastAsia="仿宋_GB2312" w:hint="eastAsia"/>
                <w:b/>
                <w:sz w:val="30"/>
                <w:szCs w:val="30"/>
              </w:rPr>
              <w:t>计</w:t>
            </w:r>
          </w:p>
        </w:tc>
        <w:tc>
          <w:tcPr>
            <w:tcW w:w="1417" w:type="dxa"/>
            <w:vAlign w:val="center"/>
          </w:tcPr>
          <w:p w:rsidR="00623228" w:rsidRPr="007750A2" w:rsidRDefault="0012117D" w:rsidP="002F7BC2">
            <w:pPr>
              <w:widowControl/>
              <w:jc w:val="center"/>
              <w:textAlignment w:val="baseline"/>
              <w:rPr>
                <w:rFonts w:ascii="仿宋_GB2312" w:eastAsia="仿宋_GB2312"/>
                <w:sz w:val="30"/>
                <w:szCs w:val="30"/>
              </w:rPr>
            </w:pPr>
            <w:r>
              <w:rPr>
                <w:rFonts w:ascii="仿宋_GB2312" w:eastAsia="仿宋_GB2312" w:hint="eastAsia"/>
                <w:sz w:val="30"/>
                <w:szCs w:val="30"/>
              </w:rPr>
              <w:t>1</w:t>
            </w:r>
          </w:p>
        </w:tc>
        <w:tc>
          <w:tcPr>
            <w:tcW w:w="1134" w:type="dxa"/>
            <w:vAlign w:val="center"/>
          </w:tcPr>
          <w:p w:rsidR="00623228" w:rsidRPr="007750A2" w:rsidRDefault="00CD56FF" w:rsidP="002F7BC2">
            <w:pPr>
              <w:widowControl/>
              <w:ind w:firstLine="165"/>
              <w:jc w:val="center"/>
              <w:textAlignment w:val="baseline"/>
              <w:rPr>
                <w:rFonts w:ascii="仿宋_GB2312" w:eastAsia="仿宋_GB2312"/>
                <w:sz w:val="30"/>
                <w:szCs w:val="30"/>
              </w:rPr>
            </w:pPr>
            <w:r>
              <w:rPr>
                <w:rFonts w:ascii="仿宋_GB2312" w:eastAsia="仿宋_GB2312"/>
                <w:sz w:val="30"/>
                <w:szCs w:val="30"/>
              </w:rPr>
              <w:t>94</w:t>
            </w:r>
          </w:p>
        </w:tc>
        <w:tc>
          <w:tcPr>
            <w:tcW w:w="709" w:type="dxa"/>
            <w:vAlign w:val="center"/>
          </w:tcPr>
          <w:p w:rsidR="00623228" w:rsidRPr="007750A2" w:rsidRDefault="0012117D" w:rsidP="00253BD1">
            <w:pPr>
              <w:widowControl/>
              <w:jc w:val="center"/>
              <w:textAlignment w:val="baseline"/>
              <w:rPr>
                <w:rFonts w:ascii="仿宋_GB2312" w:eastAsia="仿宋_GB2312"/>
                <w:sz w:val="30"/>
                <w:szCs w:val="30"/>
              </w:rPr>
            </w:pPr>
            <w:r>
              <w:rPr>
                <w:rFonts w:ascii="仿宋_GB2312" w:eastAsia="仿宋_GB2312" w:hint="eastAsia"/>
                <w:sz w:val="30"/>
                <w:szCs w:val="30"/>
              </w:rPr>
              <w:t>1</w:t>
            </w:r>
            <w:r w:rsidR="00CD56FF">
              <w:rPr>
                <w:rFonts w:ascii="仿宋_GB2312" w:eastAsia="仿宋_GB2312"/>
                <w:sz w:val="30"/>
                <w:szCs w:val="30"/>
              </w:rPr>
              <w:t>8</w:t>
            </w:r>
          </w:p>
        </w:tc>
        <w:tc>
          <w:tcPr>
            <w:tcW w:w="850" w:type="dxa"/>
            <w:vAlign w:val="center"/>
          </w:tcPr>
          <w:p w:rsidR="00623228" w:rsidRPr="007750A2" w:rsidRDefault="0012117D" w:rsidP="002F7BC2">
            <w:pPr>
              <w:widowControl/>
              <w:jc w:val="center"/>
              <w:rPr>
                <w:rFonts w:ascii="仿宋_GB2312" w:eastAsia="仿宋_GB2312"/>
                <w:sz w:val="30"/>
                <w:szCs w:val="30"/>
              </w:rPr>
            </w:pPr>
            <w:r>
              <w:rPr>
                <w:rFonts w:ascii="仿宋_GB2312" w:eastAsia="仿宋_GB2312" w:hint="eastAsia"/>
                <w:sz w:val="30"/>
                <w:szCs w:val="30"/>
              </w:rPr>
              <w:t>36</w:t>
            </w:r>
          </w:p>
        </w:tc>
        <w:tc>
          <w:tcPr>
            <w:tcW w:w="709" w:type="dxa"/>
            <w:vAlign w:val="center"/>
          </w:tcPr>
          <w:p w:rsidR="00623228" w:rsidRPr="007750A2" w:rsidRDefault="0012117D" w:rsidP="002F7BC2">
            <w:pPr>
              <w:widowControl/>
              <w:jc w:val="center"/>
              <w:textAlignment w:val="baseline"/>
              <w:rPr>
                <w:rFonts w:ascii="仿宋_GB2312" w:eastAsia="仿宋_GB2312"/>
                <w:sz w:val="30"/>
                <w:szCs w:val="30"/>
              </w:rPr>
            </w:pPr>
            <w:r>
              <w:rPr>
                <w:rFonts w:ascii="仿宋_GB2312" w:eastAsia="仿宋_GB2312" w:hint="eastAsia"/>
                <w:sz w:val="30"/>
                <w:szCs w:val="30"/>
              </w:rPr>
              <w:t>6</w:t>
            </w:r>
          </w:p>
        </w:tc>
        <w:tc>
          <w:tcPr>
            <w:tcW w:w="709" w:type="dxa"/>
            <w:vAlign w:val="center"/>
          </w:tcPr>
          <w:p w:rsidR="00623228" w:rsidRPr="007750A2" w:rsidRDefault="0012117D" w:rsidP="002F7BC2">
            <w:pPr>
              <w:widowControl/>
              <w:jc w:val="center"/>
              <w:textAlignment w:val="baseline"/>
              <w:rPr>
                <w:rFonts w:ascii="仿宋_GB2312" w:eastAsia="仿宋_GB2312"/>
                <w:sz w:val="30"/>
                <w:szCs w:val="30"/>
              </w:rPr>
            </w:pPr>
            <w:r>
              <w:rPr>
                <w:rFonts w:ascii="仿宋_GB2312" w:eastAsia="仿宋_GB2312" w:hint="eastAsia"/>
                <w:sz w:val="30"/>
                <w:szCs w:val="30"/>
              </w:rPr>
              <w:t>1</w:t>
            </w:r>
          </w:p>
        </w:tc>
        <w:tc>
          <w:tcPr>
            <w:tcW w:w="856" w:type="dxa"/>
            <w:vAlign w:val="center"/>
          </w:tcPr>
          <w:p w:rsidR="00623228" w:rsidRPr="007750A2" w:rsidRDefault="0012117D" w:rsidP="0012117D">
            <w:pPr>
              <w:widowControl/>
              <w:jc w:val="center"/>
              <w:textAlignment w:val="baseline"/>
              <w:rPr>
                <w:rFonts w:ascii="仿宋_GB2312" w:eastAsia="仿宋_GB2312"/>
                <w:sz w:val="30"/>
                <w:szCs w:val="30"/>
              </w:rPr>
            </w:pPr>
            <w:r>
              <w:rPr>
                <w:rFonts w:ascii="仿宋_GB2312" w:eastAsia="仿宋_GB2312" w:hint="eastAsia"/>
                <w:sz w:val="30"/>
                <w:szCs w:val="30"/>
              </w:rPr>
              <w:t>156</w:t>
            </w:r>
          </w:p>
        </w:tc>
      </w:tr>
    </w:tbl>
    <w:p w:rsidR="003F3F32" w:rsidRPr="00B01D64" w:rsidRDefault="003F3F32" w:rsidP="003F3F32">
      <w:pPr>
        <w:overflowPunct w:val="0"/>
        <w:ind w:firstLineChars="200" w:firstLine="600"/>
        <w:rPr>
          <w:rFonts w:eastAsia="黑体"/>
          <w:sz w:val="30"/>
          <w:szCs w:val="30"/>
        </w:rPr>
      </w:pPr>
      <w:r w:rsidRPr="00B01D64">
        <w:rPr>
          <w:rFonts w:ascii="黑体" w:eastAsia="黑体" w:hAnsi="黑体" w:hint="eastAsia"/>
          <w:sz w:val="30"/>
          <w:szCs w:val="30"/>
        </w:rPr>
        <w:t>八、实施保障</w:t>
      </w:r>
    </w:p>
    <w:p w:rsidR="003F3F32" w:rsidRPr="00E12E04" w:rsidRDefault="003F3F32" w:rsidP="003F3F32">
      <w:pPr>
        <w:overflowPunct w:val="0"/>
        <w:ind w:firstLineChars="200" w:firstLine="600"/>
        <w:rPr>
          <w:rFonts w:ascii="仿宋_GB2312" w:eastAsia="仿宋_GB2312"/>
          <w:sz w:val="30"/>
          <w:szCs w:val="30"/>
        </w:rPr>
      </w:pPr>
      <w:r w:rsidRPr="00E12E04">
        <w:rPr>
          <w:rFonts w:ascii="仿宋_GB2312" w:eastAsia="仿宋_GB2312" w:hint="eastAsia"/>
          <w:sz w:val="30"/>
          <w:szCs w:val="30"/>
        </w:rPr>
        <w:t>主要包括师资队伍、教学设施、教学资源、教学方法、学习评价、质量管理等方面。</w:t>
      </w:r>
    </w:p>
    <w:p w:rsidR="003F3F32" w:rsidRPr="00E12E04" w:rsidRDefault="003F3F32" w:rsidP="003F3F32">
      <w:pPr>
        <w:overflowPunct w:val="0"/>
        <w:ind w:firstLineChars="200" w:firstLine="600"/>
        <w:rPr>
          <w:rFonts w:eastAsia="楷体_GB2312"/>
          <w:sz w:val="30"/>
          <w:szCs w:val="30"/>
        </w:rPr>
      </w:pPr>
      <w:r w:rsidRPr="00E12E04">
        <w:rPr>
          <w:rFonts w:ascii="楷体_GB2312" w:eastAsia="楷体_GB2312" w:hint="eastAsia"/>
          <w:sz w:val="30"/>
          <w:szCs w:val="30"/>
        </w:rPr>
        <w:t>（一）师资队伍</w:t>
      </w:r>
    </w:p>
    <w:p w:rsidR="003F3F32" w:rsidRPr="00E12E04" w:rsidRDefault="00E12E04" w:rsidP="003F3F32">
      <w:pPr>
        <w:overflowPunct w:val="0"/>
        <w:ind w:firstLineChars="200" w:firstLine="600"/>
        <w:rPr>
          <w:rFonts w:ascii="仿宋_GB2312" w:eastAsia="仿宋_GB2312"/>
          <w:sz w:val="30"/>
          <w:szCs w:val="30"/>
        </w:rPr>
      </w:pPr>
      <w:r>
        <w:rPr>
          <w:rFonts w:ascii="仿宋_GB2312" w:eastAsia="仿宋_GB2312" w:hint="eastAsia"/>
          <w:sz w:val="30"/>
          <w:szCs w:val="30"/>
        </w:rPr>
        <w:t>配备公共基础课教师若干，有专职专业课教师8名，特聘教师1名，5人参加过国家或省级骨干教师培训</w:t>
      </w:r>
      <w:r w:rsidRPr="00E12E04">
        <w:rPr>
          <w:rFonts w:ascii="仿宋_GB2312" w:eastAsia="仿宋_GB2312"/>
          <w:sz w:val="30"/>
          <w:szCs w:val="30"/>
        </w:rPr>
        <w:t>他们教学经验丰富，教学能力强，是一支积极向 上、团结协作的教师队伍</w:t>
      </w:r>
      <w:r w:rsidR="003F3F32" w:rsidRPr="00E12E04">
        <w:rPr>
          <w:rFonts w:ascii="仿宋_GB2312" w:eastAsia="仿宋_GB2312" w:hint="eastAsia"/>
          <w:sz w:val="30"/>
          <w:szCs w:val="30"/>
        </w:rPr>
        <w:t>。</w:t>
      </w:r>
    </w:p>
    <w:p w:rsidR="003F3F32" w:rsidRPr="00E12E04" w:rsidRDefault="003F3F32" w:rsidP="003F3F32">
      <w:pPr>
        <w:overflowPunct w:val="0"/>
        <w:ind w:firstLineChars="200" w:firstLine="600"/>
        <w:rPr>
          <w:rFonts w:eastAsia="楷体_GB2312"/>
          <w:sz w:val="30"/>
          <w:szCs w:val="30"/>
        </w:rPr>
      </w:pPr>
      <w:r w:rsidRPr="00E12E04">
        <w:rPr>
          <w:rFonts w:ascii="楷体_GB2312" w:eastAsia="楷体_GB2312" w:hint="eastAsia"/>
          <w:sz w:val="30"/>
          <w:szCs w:val="30"/>
        </w:rPr>
        <w:t>（二）教学设施</w:t>
      </w:r>
    </w:p>
    <w:p w:rsidR="00E12E04" w:rsidRDefault="00E12E04" w:rsidP="00594A1B">
      <w:pPr>
        <w:overflowPunct w:val="0"/>
        <w:ind w:firstLineChars="200" w:firstLine="600"/>
        <w:rPr>
          <w:rFonts w:ascii="仿宋_GB2312" w:eastAsia="仿宋_GB2312"/>
          <w:sz w:val="30"/>
          <w:szCs w:val="30"/>
        </w:rPr>
      </w:pPr>
      <w:r w:rsidRPr="00E12E04">
        <w:rPr>
          <w:rFonts w:ascii="仿宋_GB2312" w:eastAsia="仿宋_GB2312"/>
          <w:sz w:val="30"/>
          <w:szCs w:val="30"/>
        </w:rPr>
        <w:t xml:space="preserve">本专业配备校内实训室和校外实训基地。 </w:t>
      </w:r>
    </w:p>
    <w:p w:rsidR="00B574EA" w:rsidRPr="00594A1B" w:rsidRDefault="00594A1B" w:rsidP="00594A1B">
      <w:pPr>
        <w:overflowPunct w:val="0"/>
        <w:ind w:firstLineChars="200" w:firstLine="600"/>
        <w:rPr>
          <w:rFonts w:ascii="仿宋_GB2312" w:eastAsia="仿宋_GB2312"/>
          <w:sz w:val="30"/>
          <w:szCs w:val="30"/>
        </w:rPr>
      </w:pPr>
      <w:r>
        <w:rPr>
          <w:rFonts w:ascii="仿宋_GB2312" w:eastAsia="仿宋_GB2312" w:hint="eastAsia"/>
          <w:sz w:val="30"/>
          <w:szCs w:val="30"/>
        </w:rPr>
        <w:t>1.</w:t>
      </w:r>
      <w:r w:rsidR="00E12E04" w:rsidRPr="00594A1B">
        <w:rPr>
          <w:rFonts w:ascii="仿宋_GB2312" w:eastAsia="仿宋_GB2312"/>
          <w:sz w:val="30"/>
          <w:szCs w:val="30"/>
        </w:rPr>
        <w:t>校内实训室</w:t>
      </w:r>
    </w:p>
    <w:p w:rsidR="00823E73" w:rsidRPr="00B574EA" w:rsidRDefault="00E12E04" w:rsidP="00594A1B">
      <w:pPr>
        <w:overflowPunct w:val="0"/>
        <w:ind w:firstLineChars="200" w:firstLine="600"/>
        <w:rPr>
          <w:rFonts w:ascii="仿宋_GB2312" w:eastAsia="仿宋_GB2312"/>
          <w:sz w:val="30"/>
          <w:szCs w:val="30"/>
        </w:rPr>
      </w:pPr>
      <w:r w:rsidRPr="00B574EA">
        <w:rPr>
          <w:rFonts w:ascii="仿宋_GB2312" w:eastAsia="仿宋_GB2312"/>
          <w:sz w:val="30"/>
          <w:szCs w:val="30"/>
        </w:rPr>
        <w:t>学校是国家中等职业教育改革发展示范学校，中餐烹饪与营养</w:t>
      </w:r>
      <w:r w:rsidRPr="00B574EA">
        <w:rPr>
          <w:rFonts w:ascii="仿宋_GB2312" w:eastAsia="仿宋_GB2312"/>
          <w:sz w:val="30"/>
          <w:szCs w:val="30"/>
        </w:rPr>
        <w:lastRenderedPageBreak/>
        <w:t>膳食专业是</w:t>
      </w:r>
      <w:r w:rsidRPr="00B574EA">
        <w:rPr>
          <w:rFonts w:ascii="仿宋_GB2312" w:eastAsia="仿宋_GB2312" w:hint="eastAsia"/>
          <w:sz w:val="30"/>
          <w:szCs w:val="30"/>
        </w:rPr>
        <w:t>省级</w:t>
      </w:r>
      <w:r w:rsidRPr="00B574EA">
        <w:rPr>
          <w:rFonts w:ascii="仿宋_GB2312" w:eastAsia="仿宋_GB2312"/>
          <w:sz w:val="30"/>
          <w:szCs w:val="30"/>
        </w:rPr>
        <w:t>示范校重点建设专业。学校是河南省职业教育品牌示范学校，中餐烹饪与营养膳食专业是品牌示范专业。教学工具齐全，教学设施完善。拥有3</w:t>
      </w:r>
      <w:r w:rsidRPr="00B574EA">
        <w:rPr>
          <w:rFonts w:ascii="仿宋_GB2312" w:eastAsia="仿宋_GB2312" w:hint="eastAsia"/>
          <w:sz w:val="30"/>
          <w:szCs w:val="30"/>
        </w:rPr>
        <w:t>间</w:t>
      </w:r>
      <w:r w:rsidRPr="00B574EA">
        <w:rPr>
          <w:rFonts w:ascii="仿宋_GB2312" w:eastAsia="仿宋_GB2312"/>
          <w:sz w:val="30"/>
          <w:szCs w:val="30"/>
        </w:rPr>
        <w:t>中餐实训室、1</w:t>
      </w:r>
      <w:r w:rsidRPr="00B574EA">
        <w:rPr>
          <w:rFonts w:ascii="仿宋_GB2312" w:eastAsia="仿宋_GB2312" w:hint="eastAsia"/>
          <w:sz w:val="30"/>
          <w:szCs w:val="30"/>
        </w:rPr>
        <w:t>间</w:t>
      </w:r>
      <w:r w:rsidRPr="00B574EA">
        <w:rPr>
          <w:rFonts w:ascii="仿宋_GB2312" w:eastAsia="仿宋_GB2312"/>
          <w:sz w:val="30"/>
          <w:szCs w:val="30"/>
        </w:rPr>
        <w:t>面点实训室、1</w:t>
      </w:r>
      <w:r w:rsidRPr="00B574EA">
        <w:rPr>
          <w:rFonts w:ascii="仿宋_GB2312" w:eastAsia="仿宋_GB2312" w:hint="eastAsia"/>
          <w:sz w:val="30"/>
          <w:szCs w:val="30"/>
        </w:rPr>
        <w:t>间</w:t>
      </w:r>
      <w:r w:rsidRPr="00B574EA">
        <w:rPr>
          <w:rFonts w:ascii="仿宋_GB2312" w:eastAsia="仿宋_GB2312"/>
          <w:sz w:val="30"/>
          <w:szCs w:val="30"/>
        </w:rPr>
        <w:t>刀工实训室、烹饪原料保管室等。</w:t>
      </w:r>
    </w:p>
    <w:p w:rsidR="00823E73" w:rsidRDefault="00E12E04" w:rsidP="00E12E04">
      <w:pPr>
        <w:overflowPunct w:val="0"/>
        <w:ind w:firstLineChars="200" w:firstLine="600"/>
        <w:rPr>
          <w:rFonts w:ascii="仿宋_GB2312" w:eastAsia="仿宋_GB2312"/>
          <w:sz w:val="30"/>
          <w:szCs w:val="30"/>
        </w:rPr>
      </w:pPr>
      <w:r w:rsidRPr="00E12E04">
        <w:rPr>
          <w:rFonts w:ascii="仿宋_GB2312" w:eastAsia="仿宋_GB2312"/>
          <w:sz w:val="30"/>
          <w:szCs w:val="30"/>
        </w:rPr>
        <w:t xml:space="preserve"> 2.校外实习基地 </w:t>
      </w:r>
    </w:p>
    <w:p w:rsidR="00823E73" w:rsidRDefault="00E12E04" w:rsidP="00E12E04">
      <w:pPr>
        <w:overflowPunct w:val="0"/>
        <w:ind w:firstLineChars="200" w:firstLine="600"/>
        <w:rPr>
          <w:rFonts w:ascii="仿宋_GB2312" w:eastAsia="仿宋_GB2312"/>
          <w:sz w:val="30"/>
          <w:szCs w:val="30"/>
        </w:rPr>
      </w:pPr>
      <w:r w:rsidRPr="00E12E04">
        <w:rPr>
          <w:rFonts w:ascii="仿宋_GB2312" w:eastAsia="仿宋_GB2312"/>
          <w:sz w:val="30"/>
          <w:szCs w:val="30"/>
        </w:rPr>
        <w:t>校外实习基地是职业学校实训系统的重要组成部分，是学生与职业技术岗位</w:t>
      </w:r>
      <w:r w:rsidRPr="00E12E04">
        <w:rPr>
          <w:rFonts w:ascii="仿宋_GB2312" w:eastAsia="仿宋_GB2312"/>
          <w:sz w:val="30"/>
          <w:szCs w:val="30"/>
        </w:rPr>
        <w:t>“</w:t>
      </w:r>
      <w:r w:rsidRPr="00E12E04">
        <w:rPr>
          <w:rFonts w:ascii="仿宋_GB2312" w:eastAsia="仿宋_GB2312"/>
          <w:sz w:val="30"/>
          <w:szCs w:val="30"/>
        </w:rPr>
        <w:t>零距离</w:t>
      </w:r>
      <w:r w:rsidRPr="00E12E04">
        <w:rPr>
          <w:rFonts w:ascii="仿宋_GB2312" w:eastAsia="仿宋_GB2312"/>
          <w:sz w:val="30"/>
          <w:szCs w:val="30"/>
        </w:rPr>
        <w:t>”</w:t>
      </w:r>
      <w:r w:rsidRPr="00E12E04">
        <w:rPr>
          <w:rFonts w:ascii="仿宋_GB2312" w:eastAsia="仿宋_GB2312"/>
          <w:sz w:val="30"/>
          <w:szCs w:val="30"/>
        </w:rPr>
        <w:t>接触，巩固理论知识、训练职业技能、全面提 高综合素质的实践性学习与训练平台。基地除了作为实训教学、职业素质训导、职业技能训练与鉴定等平台外，还是开展教学改革、科学研究、就业指导、服务社会等工作的多功能场所。学校与</w:t>
      </w:r>
      <w:r w:rsidR="00823E73">
        <w:rPr>
          <w:rFonts w:ascii="仿宋_GB2312" w:eastAsia="仿宋_GB2312" w:hint="eastAsia"/>
          <w:sz w:val="30"/>
          <w:szCs w:val="30"/>
        </w:rPr>
        <w:t>济源宏安豪生大</w:t>
      </w:r>
      <w:r w:rsidRPr="00E12E04">
        <w:rPr>
          <w:rFonts w:ascii="仿宋_GB2312" w:eastAsia="仿宋_GB2312"/>
          <w:sz w:val="30"/>
          <w:szCs w:val="30"/>
        </w:rPr>
        <w:t>酒店、</w:t>
      </w:r>
      <w:r w:rsidR="00823E73">
        <w:rPr>
          <w:rFonts w:ascii="仿宋_GB2312" w:eastAsia="仿宋_GB2312" w:hint="eastAsia"/>
          <w:sz w:val="30"/>
          <w:szCs w:val="30"/>
        </w:rPr>
        <w:t>济源东方建国饭店</w:t>
      </w:r>
      <w:r w:rsidRPr="00E12E04">
        <w:rPr>
          <w:rFonts w:ascii="仿宋_GB2312" w:eastAsia="仿宋_GB2312"/>
          <w:sz w:val="30"/>
          <w:szCs w:val="30"/>
        </w:rPr>
        <w:t>等企业长期合作。</w:t>
      </w:r>
    </w:p>
    <w:p w:rsidR="003F3F32" w:rsidRPr="00E12E04" w:rsidRDefault="003F3F32" w:rsidP="00E12E04">
      <w:pPr>
        <w:overflowPunct w:val="0"/>
        <w:ind w:firstLineChars="200" w:firstLine="600"/>
        <w:rPr>
          <w:rFonts w:eastAsia="楷体_GB2312"/>
          <w:sz w:val="30"/>
          <w:szCs w:val="30"/>
        </w:rPr>
      </w:pPr>
      <w:r w:rsidRPr="00E12E04">
        <w:rPr>
          <w:rFonts w:ascii="楷体_GB2312" w:eastAsia="楷体_GB2312" w:hint="eastAsia"/>
          <w:sz w:val="30"/>
          <w:szCs w:val="30"/>
        </w:rPr>
        <w:t>（三）教学资源</w:t>
      </w:r>
    </w:p>
    <w:p w:rsidR="00823E73" w:rsidRDefault="00823E73" w:rsidP="00823E73">
      <w:pPr>
        <w:overflowPunct w:val="0"/>
        <w:ind w:firstLineChars="200" w:firstLine="600"/>
        <w:rPr>
          <w:rFonts w:ascii="仿宋_GB2312" w:eastAsia="仿宋_GB2312"/>
          <w:sz w:val="30"/>
          <w:szCs w:val="30"/>
        </w:rPr>
      </w:pPr>
      <w:r w:rsidRPr="00823E73">
        <w:rPr>
          <w:rFonts w:ascii="仿宋_GB2312" w:eastAsia="仿宋_GB2312"/>
          <w:sz w:val="30"/>
          <w:szCs w:val="30"/>
        </w:rPr>
        <w:t xml:space="preserve">主要包括数字化资源、文本资源、地域特色资源、生活资源。 </w:t>
      </w:r>
    </w:p>
    <w:p w:rsidR="00823E73" w:rsidRDefault="00823E73" w:rsidP="00823E73">
      <w:pPr>
        <w:overflowPunct w:val="0"/>
        <w:ind w:firstLineChars="200" w:firstLine="600"/>
        <w:rPr>
          <w:rFonts w:ascii="仿宋_GB2312" w:eastAsia="仿宋_GB2312"/>
          <w:sz w:val="30"/>
          <w:szCs w:val="30"/>
        </w:rPr>
      </w:pPr>
      <w:r w:rsidRPr="00823E73">
        <w:rPr>
          <w:rFonts w:ascii="仿宋_GB2312" w:eastAsia="仿宋_GB2312"/>
          <w:sz w:val="30"/>
          <w:szCs w:val="30"/>
        </w:rPr>
        <w:t xml:space="preserve">1、数字化资源。教师要充分利用微课、课件等数字化资源，组 织开展教学活动，实现资源共享，强化师生互动，提高教学效率。根 据课程基本要求，及时开发满足人才培养要求的数字化教学资源库。 </w:t>
      </w:r>
    </w:p>
    <w:p w:rsidR="00823E73" w:rsidRDefault="00823E73" w:rsidP="00823E73">
      <w:pPr>
        <w:overflowPunct w:val="0"/>
        <w:ind w:firstLineChars="200" w:firstLine="600"/>
        <w:rPr>
          <w:rFonts w:ascii="仿宋_GB2312" w:eastAsia="仿宋_GB2312"/>
          <w:sz w:val="30"/>
          <w:szCs w:val="30"/>
        </w:rPr>
      </w:pPr>
      <w:r w:rsidRPr="00823E73">
        <w:rPr>
          <w:rFonts w:ascii="仿宋_GB2312" w:eastAsia="仿宋_GB2312"/>
          <w:sz w:val="30"/>
          <w:szCs w:val="30"/>
        </w:rPr>
        <w:t>2、文本资源。包括教科书、教与学的辅助材料等，文本资源是 教学活动的主要资源。有利于激发学习兴趣，扩大阅读视野，提升思 维品质及职业素养。教师教学辅助材料要具有指导性和实用性，有利于帮助教师确立课程意识，更新教学观念，完善知识结构，提</w:t>
      </w:r>
      <w:r w:rsidRPr="00823E73">
        <w:rPr>
          <w:rFonts w:ascii="仿宋_GB2312" w:eastAsia="仿宋_GB2312"/>
          <w:sz w:val="30"/>
          <w:szCs w:val="30"/>
        </w:rPr>
        <w:lastRenderedPageBreak/>
        <w:t xml:space="preserve">高教学能力。 </w:t>
      </w:r>
    </w:p>
    <w:p w:rsidR="00823E73" w:rsidRDefault="00823E73" w:rsidP="00823E73">
      <w:pPr>
        <w:overflowPunct w:val="0"/>
        <w:ind w:firstLineChars="200" w:firstLine="600"/>
        <w:rPr>
          <w:rFonts w:ascii="仿宋_GB2312" w:eastAsia="仿宋_GB2312"/>
          <w:sz w:val="30"/>
          <w:szCs w:val="30"/>
        </w:rPr>
      </w:pPr>
      <w:r w:rsidRPr="00823E73">
        <w:rPr>
          <w:rFonts w:ascii="仿宋_GB2312" w:eastAsia="仿宋_GB2312"/>
          <w:sz w:val="30"/>
          <w:szCs w:val="30"/>
        </w:rPr>
        <w:t>3、地域特色资源。教师要指导学生通过图书馆和网络检索文献，河南名菜名点、</w:t>
      </w:r>
      <w:r>
        <w:rPr>
          <w:rFonts w:ascii="仿宋_GB2312" w:eastAsia="仿宋_GB2312" w:hint="eastAsia"/>
          <w:sz w:val="30"/>
          <w:szCs w:val="30"/>
        </w:rPr>
        <w:t>济源</w:t>
      </w:r>
      <w:r w:rsidRPr="00823E73">
        <w:rPr>
          <w:rFonts w:ascii="仿宋_GB2312" w:eastAsia="仿宋_GB2312"/>
          <w:sz w:val="30"/>
          <w:szCs w:val="30"/>
        </w:rPr>
        <w:t xml:space="preserve">特色小吃以进行社会实践等方式，了解本地区的烹饪现状；对本地区特色行业和骨干企业进行调研，了解行业及企业发展状况，整理成专题性的课程资源，使学生在开发利用地域特色资源的综合实践活动中，提高专业实践能力，服务当地经济。 </w:t>
      </w:r>
    </w:p>
    <w:p w:rsidR="003F3F32" w:rsidRPr="00E12E04" w:rsidRDefault="00823E73" w:rsidP="00823E73">
      <w:pPr>
        <w:overflowPunct w:val="0"/>
        <w:ind w:firstLineChars="200" w:firstLine="600"/>
        <w:rPr>
          <w:rFonts w:ascii="仿宋_GB2312" w:eastAsia="仿宋_GB2312"/>
          <w:sz w:val="30"/>
          <w:szCs w:val="30"/>
        </w:rPr>
      </w:pPr>
      <w:r w:rsidRPr="00823E73">
        <w:rPr>
          <w:rFonts w:ascii="仿宋_GB2312" w:eastAsia="仿宋_GB2312"/>
          <w:sz w:val="30"/>
          <w:szCs w:val="30"/>
        </w:rPr>
        <w:t>4、生活资源。教师要引导学生关注生活，体验生活，积累资源。 生活资源是指与学生成长相关联的家庭生活、学校生活、职业生活、 社会生活等资源。在专业学习中，紧密联系生活实际，自觉运用生活</w:t>
      </w:r>
      <w:r>
        <w:rPr>
          <w:rFonts w:ascii="仿宋_GB2312" w:eastAsia="仿宋_GB2312"/>
          <w:sz w:val="30"/>
          <w:szCs w:val="30"/>
        </w:rPr>
        <w:t>资源，</w:t>
      </w:r>
      <w:r w:rsidRPr="00823E73">
        <w:rPr>
          <w:rFonts w:ascii="仿宋_GB2312" w:eastAsia="仿宋_GB2312"/>
          <w:sz w:val="30"/>
          <w:szCs w:val="30"/>
        </w:rPr>
        <w:t>尤其是专业学习、实习实训等资源，更好地学习专业知识、提</w:t>
      </w:r>
      <w:r>
        <w:rPr>
          <w:rFonts w:ascii="仿宋_GB2312" w:eastAsia="仿宋_GB2312" w:hint="eastAsia"/>
          <w:sz w:val="30"/>
          <w:szCs w:val="30"/>
        </w:rPr>
        <w:t>高服务能力。</w:t>
      </w:r>
    </w:p>
    <w:tbl>
      <w:tblPr>
        <w:tblStyle w:val="a3"/>
        <w:tblW w:w="8520" w:type="dxa"/>
        <w:tblLook w:val="04A0" w:firstRow="1" w:lastRow="0" w:firstColumn="1" w:lastColumn="0" w:noHBand="0" w:noVBand="1"/>
      </w:tblPr>
      <w:tblGrid>
        <w:gridCol w:w="3150"/>
        <w:gridCol w:w="3165"/>
        <w:gridCol w:w="2205"/>
      </w:tblGrid>
      <w:tr w:rsidR="009D27CC" w:rsidRPr="00E8637D" w:rsidTr="009D27CC">
        <w:tc>
          <w:tcPr>
            <w:tcW w:w="3150" w:type="dxa"/>
            <w:hideMark/>
          </w:tcPr>
          <w:p w:rsidR="009D27CC" w:rsidRPr="009D6E20" w:rsidRDefault="009D27CC" w:rsidP="009D6E20">
            <w:pPr>
              <w:widowControl/>
              <w:spacing w:line="315" w:lineRule="atLeast"/>
              <w:jc w:val="center"/>
              <w:textAlignment w:val="baseline"/>
              <w:rPr>
                <w:rFonts w:ascii="仿宋_GB2312" w:eastAsia="仿宋_GB2312"/>
                <w:b/>
                <w:sz w:val="24"/>
                <w:szCs w:val="30"/>
              </w:rPr>
            </w:pPr>
            <w:r w:rsidRPr="009D6E20">
              <w:rPr>
                <w:rFonts w:ascii="仿宋_GB2312" w:eastAsia="仿宋_GB2312"/>
                <w:b/>
                <w:sz w:val="24"/>
                <w:szCs w:val="30"/>
              </w:rPr>
              <w:t>科目</w:t>
            </w:r>
          </w:p>
        </w:tc>
        <w:tc>
          <w:tcPr>
            <w:tcW w:w="3165" w:type="dxa"/>
            <w:hideMark/>
          </w:tcPr>
          <w:p w:rsidR="009D27CC" w:rsidRPr="009D6E20" w:rsidRDefault="009D27CC" w:rsidP="009D6E20">
            <w:pPr>
              <w:widowControl/>
              <w:spacing w:line="315" w:lineRule="atLeast"/>
              <w:jc w:val="center"/>
              <w:textAlignment w:val="baseline"/>
              <w:rPr>
                <w:rFonts w:ascii="仿宋_GB2312" w:eastAsia="仿宋_GB2312"/>
                <w:b/>
                <w:sz w:val="24"/>
                <w:szCs w:val="30"/>
              </w:rPr>
            </w:pPr>
            <w:r w:rsidRPr="009D6E20">
              <w:rPr>
                <w:rFonts w:ascii="仿宋_GB2312" w:eastAsia="仿宋_GB2312"/>
                <w:b/>
                <w:sz w:val="24"/>
                <w:szCs w:val="30"/>
              </w:rPr>
              <w:t>教材名称</w:t>
            </w:r>
          </w:p>
        </w:tc>
        <w:tc>
          <w:tcPr>
            <w:tcW w:w="2205" w:type="dxa"/>
            <w:hideMark/>
          </w:tcPr>
          <w:p w:rsidR="009D27CC" w:rsidRPr="009D6E20" w:rsidRDefault="009D27CC" w:rsidP="009D6E20">
            <w:pPr>
              <w:widowControl/>
              <w:spacing w:line="315" w:lineRule="atLeast"/>
              <w:jc w:val="center"/>
              <w:textAlignment w:val="baseline"/>
              <w:rPr>
                <w:rFonts w:ascii="仿宋_GB2312" w:eastAsia="仿宋_GB2312"/>
                <w:b/>
                <w:sz w:val="24"/>
                <w:szCs w:val="30"/>
              </w:rPr>
            </w:pPr>
            <w:r w:rsidRPr="009D6E20">
              <w:rPr>
                <w:rFonts w:ascii="仿宋_GB2312" w:eastAsia="仿宋_GB2312"/>
                <w:b/>
                <w:sz w:val="24"/>
                <w:szCs w:val="30"/>
              </w:rPr>
              <w:t>出版社</w:t>
            </w:r>
          </w:p>
        </w:tc>
      </w:tr>
      <w:tr w:rsidR="0012117D" w:rsidRPr="00E8637D" w:rsidTr="0012117D">
        <w:tc>
          <w:tcPr>
            <w:tcW w:w="3150" w:type="dxa"/>
            <w:vMerge w:val="restart"/>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Pr>
                <w:rFonts w:ascii="仿宋_GB2312" w:eastAsia="仿宋_GB2312" w:hint="eastAsia"/>
                <w:sz w:val="24"/>
                <w:szCs w:val="30"/>
              </w:rPr>
              <w:t>思想政治</w:t>
            </w:r>
          </w:p>
        </w:tc>
        <w:tc>
          <w:tcPr>
            <w:tcW w:w="3165" w:type="dxa"/>
            <w:vAlign w:val="center"/>
          </w:tcPr>
          <w:p w:rsidR="0012117D" w:rsidRPr="008A4D8E" w:rsidRDefault="0012117D" w:rsidP="0012117D">
            <w:pPr>
              <w:jc w:val="center"/>
              <w:rPr>
                <w:rFonts w:ascii="仿宋" w:eastAsia="仿宋" w:hAnsi="仿宋" w:cs="仿宋"/>
                <w:szCs w:val="21"/>
              </w:rPr>
            </w:pPr>
            <w:r w:rsidRPr="008A4D8E">
              <w:rPr>
                <w:rFonts w:ascii="仿宋" w:eastAsia="仿宋" w:hAnsi="仿宋" w:cs="仿宋" w:hint="eastAsia"/>
                <w:color w:val="000000"/>
                <w:szCs w:val="21"/>
              </w:rPr>
              <w:t>职业生涯规划</w:t>
            </w:r>
          </w:p>
        </w:tc>
        <w:tc>
          <w:tcPr>
            <w:tcW w:w="2205" w:type="dxa"/>
            <w:vAlign w:val="center"/>
          </w:tcPr>
          <w:p w:rsidR="0012117D" w:rsidRPr="008A4D8E" w:rsidRDefault="0012117D" w:rsidP="0012117D">
            <w:pPr>
              <w:adjustRightInd w:val="0"/>
              <w:snapToGrid w:val="0"/>
              <w:ind w:leftChars="-51" w:left="82" w:rightChars="-34" w:right="-71" w:hangingChars="90" w:hanging="189"/>
              <w:jc w:val="center"/>
              <w:rPr>
                <w:rFonts w:ascii="仿宋" w:eastAsia="仿宋" w:hAnsi="仿宋" w:cs="仿宋"/>
                <w:szCs w:val="21"/>
              </w:rPr>
            </w:pPr>
            <w:r w:rsidRPr="008A4D8E">
              <w:rPr>
                <w:rFonts w:ascii="仿宋" w:eastAsia="仿宋" w:hAnsi="仿宋" w:cs="仿宋" w:hint="eastAsia"/>
                <w:szCs w:val="21"/>
              </w:rPr>
              <w:t>高</w:t>
            </w:r>
            <w:r>
              <w:rPr>
                <w:rFonts w:ascii="仿宋" w:eastAsia="仿宋" w:hAnsi="仿宋" w:cs="仿宋" w:hint="eastAsia"/>
                <w:szCs w:val="21"/>
              </w:rPr>
              <w:t>等</w:t>
            </w:r>
            <w:r w:rsidRPr="008A4D8E">
              <w:rPr>
                <w:rFonts w:ascii="仿宋" w:eastAsia="仿宋" w:hAnsi="仿宋" w:cs="仿宋" w:hint="eastAsia"/>
                <w:szCs w:val="21"/>
              </w:rPr>
              <w:t>教</w:t>
            </w:r>
            <w:r>
              <w:rPr>
                <w:rFonts w:ascii="仿宋" w:eastAsia="仿宋" w:hAnsi="仿宋" w:cs="仿宋" w:hint="eastAsia"/>
                <w:szCs w:val="21"/>
              </w:rPr>
              <w:t>育</w:t>
            </w:r>
            <w:r>
              <w:rPr>
                <w:rFonts w:ascii="仿宋" w:eastAsia="仿宋" w:hAnsi="仿宋" w:cs="仿宋"/>
                <w:szCs w:val="21"/>
              </w:rPr>
              <w:t>出</w:t>
            </w:r>
            <w:r w:rsidRPr="008A4D8E">
              <w:rPr>
                <w:rFonts w:ascii="仿宋" w:eastAsia="仿宋" w:hAnsi="仿宋" w:cs="仿宋" w:hint="eastAsia"/>
                <w:szCs w:val="21"/>
              </w:rPr>
              <w:t>版</w:t>
            </w:r>
            <w:r>
              <w:rPr>
                <w:rFonts w:ascii="仿宋" w:eastAsia="仿宋" w:hAnsi="仿宋" w:cs="仿宋" w:hint="eastAsia"/>
                <w:szCs w:val="21"/>
              </w:rPr>
              <w:t>社</w:t>
            </w:r>
          </w:p>
        </w:tc>
      </w:tr>
      <w:tr w:rsidR="0012117D" w:rsidRPr="00E8637D" w:rsidTr="0012117D">
        <w:tc>
          <w:tcPr>
            <w:tcW w:w="3150" w:type="dxa"/>
            <w:vMerge/>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p>
        </w:tc>
        <w:tc>
          <w:tcPr>
            <w:tcW w:w="3165" w:type="dxa"/>
            <w:vAlign w:val="center"/>
          </w:tcPr>
          <w:p w:rsidR="0012117D" w:rsidRPr="008A4D8E" w:rsidRDefault="0012117D" w:rsidP="0012117D">
            <w:pPr>
              <w:jc w:val="center"/>
              <w:rPr>
                <w:rFonts w:ascii="仿宋" w:eastAsia="仿宋" w:hAnsi="仿宋" w:cs="仿宋"/>
                <w:szCs w:val="21"/>
              </w:rPr>
            </w:pPr>
            <w:r w:rsidRPr="008A4D8E">
              <w:rPr>
                <w:rFonts w:ascii="仿宋" w:eastAsia="仿宋" w:hAnsi="仿宋" w:cs="仿宋" w:hint="eastAsia"/>
                <w:color w:val="000000"/>
                <w:szCs w:val="21"/>
              </w:rPr>
              <w:t>职业道德与法律（修订版）</w:t>
            </w:r>
          </w:p>
        </w:tc>
        <w:tc>
          <w:tcPr>
            <w:tcW w:w="2205" w:type="dxa"/>
            <w:vAlign w:val="center"/>
          </w:tcPr>
          <w:p w:rsidR="0012117D" w:rsidRPr="008A4D8E" w:rsidRDefault="0012117D" w:rsidP="0012117D">
            <w:pPr>
              <w:adjustRightInd w:val="0"/>
              <w:snapToGrid w:val="0"/>
              <w:ind w:leftChars="-51" w:left="82" w:rightChars="-34" w:right="-71" w:hangingChars="90" w:hanging="189"/>
              <w:jc w:val="center"/>
              <w:rPr>
                <w:rFonts w:ascii="仿宋" w:eastAsia="仿宋" w:hAnsi="仿宋" w:cs="仿宋"/>
                <w:szCs w:val="21"/>
              </w:rPr>
            </w:pPr>
            <w:r w:rsidRPr="008A4D8E">
              <w:rPr>
                <w:rFonts w:ascii="仿宋" w:eastAsia="仿宋" w:hAnsi="仿宋" w:cs="仿宋" w:hint="eastAsia"/>
                <w:szCs w:val="21"/>
              </w:rPr>
              <w:t>高</w:t>
            </w:r>
            <w:r>
              <w:rPr>
                <w:rFonts w:ascii="仿宋" w:eastAsia="仿宋" w:hAnsi="仿宋" w:cs="仿宋" w:hint="eastAsia"/>
                <w:szCs w:val="21"/>
              </w:rPr>
              <w:t>等</w:t>
            </w:r>
            <w:r w:rsidRPr="008A4D8E">
              <w:rPr>
                <w:rFonts w:ascii="仿宋" w:eastAsia="仿宋" w:hAnsi="仿宋" w:cs="仿宋" w:hint="eastAsia"/>
                <w:szCs w:val="21"/>
              </w:rPr>
              <w:t>教</w:t>
            </w:r>
            <w:r>
              <w:rPr>
                <w:rFonts w:ascii="仿宋" w:eastAsia="仿宋" w:hAnsi="仿宋" w:cs="仿宋" w:hint="eastAsia"/>
                <w:szCs w:val="21"/>
              </w:rPr>
              <w:t>育</w:t>
            </w:r>
            <w:r>
              <w:rPr>
                <w:rFonts w:ascii="仿宋" w:eastAsia="仿宋" w:hAnsi="仿宋" w:cs="仿宋"/>
                <w:szCs w:val="21"/>
              </w:rPr>
              <w:t>出</w:t>
            </w:r>
            <w:r w:rsidRPr="008A4D8E">
              <w:rPr>
                <w:rFonts w:ascii="仿宋" w:eastAsia="仿宋" w:hAnsi="仿宋" w:cs="仿宋" w:hint="eastAsia"/>
                <w:szCs w:val="21"/>
              </w:rPr>
              <w:t>版</w:t>
            </w:r>
            <w:r>
              <w:rPr>
                <w:rFonts w:ascii="仿宋" w:eastAsia="仿宋" w:hAnsi="仿宋" w:cs="仿宋" w:hint="eastAsia"/>
                <w:szCs w:val="21"/>
              </w:rPr>
              <w:t>社</w:t>
            </w:r>
          </w:p>
        </w:tc>
      </w:tr>
      <w:tr w:rsidR="0012117D" w:rsidRPr="00E8637D" w:rsidTr="0012117D">
        <w:tc>
          <w:tcPr>
            <w:tcW w:w="3150" w:type="dxa"/>
            <w:vMerge/>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p>
        </w:tc>
        <w:tc>
          <w:tcPr>
            <w:tcW w:w="3165" w:type="dxa"/>
            <w:vAlign w:val="center"/>
          </w:tcPr>
          <w:p w:rsidR="0012117D" w:rsidRPr="008A4D8E" w:rsidRDefault="0012117D" w:rsidP="0012117D">
            <w:pPr>
              <w:jc w:val="center"/>
              <w:rPr>
                <w:rFonts w:ascii="仿宋" w:eastAsia="仿宋" w:hAnsi="仿宋" w:cs="仿宋"/>
                <w:szCs w:val="21"/>
              </w:rPr>
            </w:pPr>
            <w:r w:rsidRPr="008A4D8E">
              <w:rPr>
                <w:rFonts w:ascii="仿宋" w:eastAsia="仿宋" w:hAnsi="仿宋" w:cs="仿宋" w:hint="eastAsia"/>
                <w:szCs w:val="21"/>
              </w:rPr>
              <w:t>经济</w:t>
            </w:r>
            <w:r>
              <w:rPr>
                <w:rFonts w:ascii="仿宋" w:eastAsia="仿宋" w:hAnsi="仿宋" w:cs="仿宋" w:hint="eastAsia"/>
                <w:szCs w:val="21"/>
              </w:rPr>
              <w:t>德育</w:t>
            </w:r>
            <w:r w:rsidRPr="008A4D8E">
              <w:rPr>
                <w:rFonts w:ascii="仿宋" w:eastAsia="仿宋" w:hAnsi="仿宋" w:cs="仿宋" w:hint="eastAsia"/>
                <w:szCs w:val="21"/>
              </w:rPr>
              <w:t>与社会</w:t>
            </w:r>
          </w:p>
        </w:tc>
        <w:tc>
          <w:tcPr>
            <w:tcW w:w="2205" w:type="dxa"/>
            <w:vAlign w:val="center"/>
          </w:tcPr>
          <w:p w:rsidR="0012117D" w:rsidRPr="008A4D8E" w:rsidRDefault="0012117D" w:rsidP="0012117D">
            <w:pPr>
              <w:jc w:val="center"/>
              <w:rPr>
                <w:rFonts w:ascii="仿宋" w:eastAsia="仿宋" w:hAnsi="仿宋" w:cs="仿宋"/>
                <w:szCs w:val="21"/>
              </w:rPr>
            </w:pPr>
            <w:r w:rsidRPr="008A4D8E">
              <w:rPr>
                <w:rFonts w:ascii="仿宋" w:eastAsia="仿宋" w:hAnsi="仿宋" w:cs="仿宋" w:hint="eastAsia"/>
                <w:szCs w:val="21"/>
              </w:rPr>
              <w:t>财经版13/08</w:t>
            </w:r>
          </w:p>
        </w:tc>
      </w:tr>
      <w:tr w:rsidR="0012117D" w:rsidRPr="00E8637D" w:rsidTr="0012117D">
        <w:tc>
          <w:tcPr>
            <w:tcW w:w="3150" w:type="dxa"/>
            <w:vMerge/>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p>
        </w:tc>
        <w:tc>
          <w:tcPr>
            <w:tcW w:w="3165" w:type="dxa"/>
            <w:vAlign w:val="center"/>
          </w:tcPr>
          <w:p w:rsidR="0012117D" w:rsidRPr="008A4D8E" w:rsidRDefault="0012117D" w:rsidP="0012117D">
            <w:pPr>
              <w:jc w:val="center"/>
              <w:rPr>
                <w:rFonts w:ascii="仿宋" w:eastAsia="仿宋" w:hAnsi="仿宋" w:cs="仿宋"/>
                <w:szCs w:val="21"/>
              </w:rPr>
            </w:pPr>
            <w:r w:rsidRPr="008A4D8E">
              <w:rPr>
                <w:rFonts w:ascii="仿宋" w:eastAsia="仿宋" w:hAnsi="仿宋" w:cs="仿宋" w:hint="eastAsia"/>
                <w:color w:val="000000"/>
                <w:szCs w:val="21"/>
              </w:rPr>
              <w:t>哲学与人生（修订版）</w:t>
            </w:r>
          </w:p>
        </w:tc>
        <w:tc>
          <w:tcPr>
            <w:tcW w:w="2205" w:type="dxa"/>
            <w:vAlign w:val="center"/>
          </w:tcPr>
          <w:p w:rsidR="0012117D" w:rsidRPr="008A4D8E" w:rsidRDefault="0012117D" w:rsidP="0012117D">
            <w:pPr>
              <w:adjustRightInd w:val="0"/>
              <w:snapToGrid w:val="0"/>
              <w:ind w:leftChars="-51" w:left="82" w:rightChars="-34" w:right="-71" w:hangingChars="90" w:hanging="189"/>
              <w:jc w:val="center"/>
              <w:rPr>
                <w:rFonts w:ascii="仿宋" w:eastAsia="仿宋" w:hAnsi="仿宋" w:cs="仿宋"/>
                <w:szCs w:val="21"/>
              </w:rPr>
            </w:pPr>
            <w:r w:rsidRPr="008A4D8E">
              <w:rPr>
                <w:rFonts w:ascii="仿宋" w:eastAsia="仿宋" w:hAnsi="仿宋" w:cs="仿宋" w:hint="eastAsia"/>
                <w:szCs w:val="21"/>
              </w:rPr>
              <w:t>高</w:t>
            </w:r>
            <w:r>
              <w:rPr>
                <w:rFonts w:ascii="仿宋" w:eastAsia="仿宋" w:hAnsi="仿宋" w:cs="仿宋" w:hint="eastAsia"/>
                <w:szCs w:val="21"/>
              </w:rPr>
              <w:t>等</w:t>
            </w:r>
            <w:r w:rsidRPr="008A4D8E">
              <w:rPr>
                <w:rFonts w:ascii="仿宋" w:eastAsia="仿宋" w:hAnsi="仿宋" w:cs="仿宋" w:hint="eastAsia"/>
                <w:szCs w:val="21"/>
              </w:rPr>
              <w:t>教</w:t>
            </w:r>
            <w:r>
              <w:rPr>
                <w:rFonts w:ascii="仿宋" w:eastAsia="仿宋" w:hAnsi="仿宋" w:cs="仿宋" w:hint="eastAsia"/>
                <w:szCs w:val="21"/>
              </w:rPr>
              <w:t>育</w:t>
            </w:r>
            <w:r>
              <w:rPr>
                <w:rFonts w:ascii="仿宋" w:eastAsia="仿宋" w:hAnsi="仿宋" w:cs="仿宋"/>
                <w:szCs w:val="21"/>
              </w:rPr>
              <w:t>出</w:t>
            </w:r>
            <w:r w:rsidRPr="008A4D8E">
              <w:rPr>
                <w:rFonts w:ascii="仿宋" w:eastAsia="仿宋" w:hAnsi="仿宋" w:cs="仿宋" w:hint="eastAsia"/>
                <w:szCs w:val="21"/>
              </w:rPr>
              <w:t>版</w:t>
            </w:r>
            <w:r>
              <w:rPr>
                <w:rFonts w:ascii="仿宋" w:eastAsia="仿宋" w:hAnsi="仿宋" w:cs="仿宋" w:hint="eastAsia"/>
                <w:szCs w:val="21"/>
              </w:rPr>
              <w:t>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语文</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语文</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高等教育出版社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历史</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历史</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高等教育出版社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数学</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数学</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高等教育出版社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英语</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英语</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高等教育出版社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信息技术</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计算机基础</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机械工业出版社</w:t>
            </w:r>
          </w:p>
        </w:tc>
      </w:tr>
      <w:tr w:rsidR="0012117D" w:rsidRPr="00E8637D" w:rsidTr="0012117D">
        <w:tc>
          <w:tcPr>
            <w:tcW w:w="3150"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体育与健康</w:t>
            </w:r>
          </w:p>
        </w:tc>
        <w:tc>
          <w:tcPr>
            <w:tcW w:w="316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体育与健康</w:t>
            </w:r>
          </w:p>
        </w:tc>
        <w:tc>
          <w:tcPr>
            <w:tcW w:w="2205" w:type="dxa"/>
            <w:vAlign w:val="center"/>
          </w:tcPr>
          <w:p w:rsidR="0012117D" w:rsidRPr="00E8637D" w:rsidRDefault="0012117D" w:rsidP="0012117D">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人民教育出版社</w:t>
            </w:r>
          </w:p>
        </w:tc>
      </w:tr>
      <w:tr w:rsidR="0012117D" w:rsidRPr="00E8637D" w:rsidTr="0012117D">
        <w:tc>
          <w:tcPr>
            <w:tcW w:w="3150" w:type="dxa"/>
            <w:vAlign w:val="center"/>
          </w:tcPr>
          <w:p w:rsidR="0012117D" w:rsidRPr="00E8637D" w:rsidRDefault="0012117D" w:rsidP="005B7ADF">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艺术</w:t>
            </w:r>
          </w:p>
        </w:tc>
        <w:tc>
          <w:tcPr>
            <w:tcW w:w="3165" w:type="dxa"/>
            <w:vAlign w:val="center"/>
          </w:tcPr>
          <w:p w:rsidR="0012117D" w:rsidRPr="00E8637D" w:rsidRDefault="0012117D" w:rsidP="005B7ADF">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艺术素养</w:t>
            </w:r>
          </w:p>
        </w:tc>
        <w:tc>
          <w:tcPr>
            <w:tcW w:w="2205" w:type="dxa"/>
            <w:vAlign w:val="center"/>
          </w:tcPr>
          <w:p w:rsidR="0012117D" w:rsidRPr="00E8637D" w:rsidRDefault="0012117D" w:rsidP="005B7ADF">
            <w:pPr>
              <w:widowControl/>
              <w:spacing w:line="315" w:lineRule="atLeast"/>
              <w:jc w:val="center"/>
              <w:textAlignment w:val="baseline"/>
              <w:rPr>
                <w:rFonts w:ascii="仿宋_GB2312" w:eastAsia="仿宋_GB2312"/>
                <w:sz w:val="24"/>
                <w:szCs w:val="30"/>
              </w:rPr>
            </w:pPr>
            <w:r w:rsidRPr="00E8637D">
              <w:rPr>
                <w:rFonts w:ascii="仿宋_GB2312" w:eastAsia="仿宋_GB2312"/>
                <w:sz w:val="24"/>
                <w:szCs w:val="30"/>
              </w:rPr>
              <w:t>电子工业出版社</w:t>
            </w:r>
          </w:p>
        </w:tc>
      </w:tr>
      <w:tr w:rsidR="0012117D" w:rsidRPr="00E8637D" w:rsidTr="002F7BC2">
        <w:tc>
          <w:tcPr>
            <w:tcW w:w="3150" w:type="dxa"/>
          </w:tcPr>
          <w:p w:rsidR="0012117D" w:rsidRPr="00E8637D" w:rsidRDefault="005B7ADF" w:rsidP="005B7ADF">
            <w:pPr>
              <w:widowControl/>
              <w:spacing w:line="315" w:lineRule="atLeast"/>
              <w:jc w:val="center"/>
              <w:textAlignment w:val="baseline"/>
              <w:rPr>
                <w:rFonts w:ascii="仿宋_GB2312" w:eastAsia="仿宋_GB2312"/>
                <w:sz w:val="24"/>
                <w:szCs w:val="30"/>
              </w:rPr>
            </w:pPr>
            <w:r>
              <w:rPr>
                <w:rFonts w:ascii="仿宋_GB2312" w:eastAsia="仿宋_GB2312" w:hint="eastAsia"/>
                <w:sz w:val="24"/>
                <w:szCs w:val="30"/>
              </w:rPr>
              <w:t>劳动</w:t>
            </w:r>
            <w:r>
              <w:rPr>
                <w:rFonts w:ascii="仿宋_GB2312" w:eastAsia="仿宋_GB2312"/>
                <w:sz w:val="24"/>
                <w:szCs w:val="30"/>
              </w:rPr>
              <w:t>教育</w:t>
            </w:r>
          </w:p>
        </w:tc>
        <w:tc>
          <w:tcPr>
            <w:tcW w:w="3165" w:type="dxa"/>
          </w:tcPr>
          <w:p w:rsidR="0012117D" w:rsidRPr="00E8637D" w:rsidRDefault="005B7ADF" w:rsidP="005B7ADF">
            <w:pPr>
              <w:widowControl/>
              <w:spacing w:line="315" w:lineRule="atLeast"/>
              <w:jc w:val="center"/>
              <w:textAlignment w:val="baseline"/>
              <w:rPr>
                <w:rFonts w:ascii="仿宋_GB2312" w:eastAsia="仿宋_GB2312"/>
                <w:sz w:val="24"/>
                <w:szCs w:val="30"/>
              </w:rPr>
            </w:pPr>
            <w:r>
              <w:rPr>
                <w:rFonts w:ascii="仿宋_GB2312" w:eastAsia="仿宋_GB2312" w:hint="eastAsia"/>
                <w:sz w:val="24"/>
                <w:szCs w:val="30"/>
              </w:rPr>
              <w:t>劳动</w:t>
            </w:r>
            <w:r>
              <w:rPr>
                <w:rFonts w:ascii="仿宋_GB2312" w:eastAsia="仿宋_GB2312"/>
                <w:sz w:val="24"/>
                <w:szCs w:val="30"/>
              </w:rPr>
              <w:t>教育指导手册</w:t>
            </w:r>
          </w:p>
        </w:tc>
        <w:tc>
          <w:tcPr>
            <w:tcW w:w="2205" w:type="dxa"/>
          </w:tcPr>
          <w:p w:rsidR="0012117D" w:rsidRPr="00E8637D" w:rsidRDefault="005B7ADF" w:rsidP="005B7ADF">
            <w:pPr>
              <w:widowControl/>
              <w:spacing w:line="315" w:lineRule="atLeast"/>
              <w:jc w:val="center"/>
              <w:textAlignment w:val="baseline"/>
              <w:rPr>
                <w:rFonts w:ascii="仿宋_GB2312" w:eastAsia="仿宋_GB2312"/>
                <w:sz w:val="24"/>
                <w:szCs w:val="30"/>
              </w:rPr>
            </w:pPr>
            <w:r>
              <w:rPr>
                <w:rFonts w:ascii="仿宋_GB2312" w:eastAsia="仿宋_GB2312" w:hint="eastAsia"/>
                <w:sz w:val="24"/>
                <w:szCs w:val="30"/>
              </w:rPr>
              <w:t>河南</w:t>
            </w:r>
            <w:r>
              <w:rPr>
                <w:rFonts w:ascii="仿宋_GB2312" w:eastAsia="仿宋_GB2312"/>
                <w:sz w:val="24"/>
                <w:szCs w:val="30"/>
              </w:rPr>
              <w:t>科技出版社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中式烹饪原料</w:t>
            </w:r>
          </w:p>
        </w:tc>
        <w:tc>
          <w:tcPr>
            <w:tcW w:w="3165" w:type="dxa"/>
            <w:vAlign w:val="center"/>
          </w:tcPr>
          <w:p w:rsidR="00077A4E" w:rsidRPr="00077A4E" w:rsidRDefault="00077A4E" w:rsidP="00077A4E">
            <w:pPr>
              <w:widowControl/>
              <w:spacing w:line="315" w:lineRule="atLeast"/>
              <w:ind w:leftChars="-30" w:left="-63"/>
              <w:jc w:val="center"/>
              <w:textAlignment w:val="baseline"/>
              <w:rPr>
                <w:rFonts w:ascii="仿宋_GB2312" w:eastAsia="仿宋_GB2312"/>
                <w:sz w:val="24"/>
                <w:szCs w:val="30"/>
              </w:rPr>
            </w:pPr>
            <w:r w:rsidRPr="00077A4E">
              <w:rPr>
                <w:rFonts w:ascii="仿宋_GB2312" w:eastAsia="仿宋_GB2312" w:hint="eastAsia"/>
                <w:sz w:val="24"/>
                <w:szCs w:val="30"/>
              </w:rPr>
              <w:t>中式烹饪原料</w:t>
            </w:r>
          </w:p>
        </w:tc>
        <w:tc>
          <w:tcPr>
            <w:tcW w:w="2205"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电子工业出版社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中式面点技艺</w:t>
            </w:r>
          </w:p>
        </w:tc>
        <w:tc>
          <w:tcPr>
            <w:tcW w:w="3165" w:type="dxa"/>
            <w:vAlign w:val="center"/>
          </w:tcPr>
          <w:p w:rsidR="00077A4E" w:rsidRPr="00077A4E" w:rsidRDefault="00077A4E" w:rsidP="00077A4E">
            <w:pPr>
              <w:widowControl/>
              <w:spacing w:line="315" w:lineRule="atLeast"/>
              <w:ind w:leftChars="-30" w:left="69" w:hangingChars="55" w:hanging="132"/>
              <w:jc w:val="center"/>
              <w:textAlignment w:val="baseline"/>
              <w:rPr>
                <w:rFonts w:ascii="仿宋_GB2312" w:eastAsia="仿宋_GB2312"/>
                <w:sz w:val="24"/>
                <w:szCs w:val="30"/>
              </w:rPr>
            </w:pPr>
            <w:r w:rsidRPr="00077A4E">
              <w:rPr>
                <w:rFonts w:ascii="仿宋_GB2312" w:eastAsia="仿宋_GB2312" w:hint="eastAsia"/>
                <w:sz w:val="24"/>
                <w:szCs w:val="30"/>
              </w:rPr>
              <w:t>中式面点技艺</w:t>
            </w:r>
          </w:p>
        </w:tc>
        <w:tc>
          <w:tcPr>
            <w:tcW w:w="2205"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电子工业出版社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中式烹调技艺</w:t>
            </w:r>
          </w:p>
        </w:tc>
        <w:tc>
          <w:tcPr>
            <w:tcW w:w="3165" w:type="dxa"/>
            <w:vAlign w:val="center"/>
          </w:tcPr>
          <w:p w:rsidR="00077A4E" w:rsidRPr="00077A4E" w:rsidRDefault="00077A4E" w:rsidP="00077A4E">
            <w:pPr>
              <w:widowControl/>
              <w:spacing w:line="315" w:lineRule="atLeast"/>
              <w:ind w:leftChars="-30" w:left="69" w:hangingChars="55" w:hanging="132"/>
              <w:jc w:val="center"/>
              <w:textAlignment w:val="baseline"/>
              <w:rPr>
                <w:rFonts w:ascii="仿宋_GB2312" w:eastAsia="仿宋_GB2312"/>
                <w:sz w:val="24"/>
                <w:szCs w:val="30"/>
              </w:rPr>
            </w:pPr>
            <w:r w:rsidRPr="00077A4E">
              <w:rPr>
                <w:rFonts w:ascii="仿宋_GB2312" w:eastAsia="仿宋_GB2312" w:hint="eastAsia"/>
                <w:sz w:val="24"/>
                <w:szCs w:val="30"/>
              </w:rPr>
              <w:t>中式烹调技艺</w:t>
            </w:r>
          </w:p>
        </w:tc>
        <w:tc>
          <w:tcPr>
            <w:tcW w:w="2205"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电子工业出版社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烹饪营养与卫生</w:t>
            </w:r>
          </w:p>
        </w:tc>
        <w:tc>
          <w:tcPr>
            <w:tcW w:w="3165"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烹饪营养与卫生</w:t>
            </w:r>
          </w:p>
        </w:tc>
        <w:tc>
          <w:tcPr>
            <w:tcW w:w="2205"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电子工业出版社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中式面点制作</w:t>
            </w:r>
          </w:p>
        </w:tc>
        <w:tc>
          <w:tcPr>
            <w:tcW w:w="3165" w:type="dxa"/>
            <w:vAlign w:val="center"/>
          </w:tcPr>
          <w:p w:rsidR="00077A4E" w:rsidRPr="00077A4E" w:rsidRDefault="00077A4E" w:rsidP="00E12E04">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中式面点制作</w:t>
            </w:r>
          </w:p>
        </w:tc>
        <w:tc>
          <w:tcPr>
            <w:tcW w:w="2205" w:type="dxa"/>
          </w:tcPr>
          <w:p w:rsidR="00077A4E" w:rsidRPr="00E8637D" w:rsidRDefault="00077A4E" w:rsidP="0012117D">
            <w:pPr>
              <w:widowControl/>
              <w:spacing w:line="315" w:lineRule="atLeast"/>
              <w:textAlignment w:val="baseline"/>
              <w:rPr>
                <w:rFonts w:ascii="仿宋_GB2312" w:eastAsia="仿宋_GB2312"/>
                <w:sz w:val="24"/>
                <w:szCs w:val="30"/>
              </w:rPr>
            </w:pPr>
            <w:r w:rsidRPr="00E8637D">
              <w:rPr>
                <w:rFonts w:ascii="仿宋_GB2312" w:eastAsia="仿宋_GB2312"/>
                <w:sz w:val="24"/>
                <w:szCs w:val="30"/>
              </w:rPr>
              <w:t>高等教育出版社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中式热菜制作</w:t>
            </w:r>
          </w:p>
        </w:tc>
        <w:tc>
          <w:tcPr>
            <w:tcW w:w="3165" w:type="dxa"/>
            <w:vAlign w:val="center"/>
          </w:tcPr>
          <w:p w:rsidR="00077A4E" w:rsidRPr="00077A4E" w:rsidRDefault="00077A4E" w:rsidP="00E12E04">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中式热菜制作</w:t>
            </w:r>
          </w:p>
        </w:tc>
        <w:tc>
          <w:tcPr>
            <w:tcW w:w="2205" w:type="dxa"/>
          </w:tcPr>
          <w:p w:rsidR="00077A4E" w:rsidRPr="00E8637D" w:rsidRDefault="00077A4E" w:rsidP="0012117D">
            <w:pPr>
              <w:widowControl/>
              <w:spacing w:line="315" w:lineRule="atLeast"/>
              <w:textAlignment w:val="baseline"/>
              <w:rPr>
                <w:rFonts w:ascii="仿宋_GB2312" w:eastAsia="仿宋_GB2312"/>
                <w:sz w:val="24"/>
                <w:szCs w:val="30"/>
              </w:rPr>
            </w:pPr>
            <w:r w:rsidRPr="00E8637D">
              <w:rPr>
                <w:rFonts w:ascii="仿宋_GB2312" w:eastAsia="仿宋_GB2312"/>
                <w:sz w:val="24"/>
                <w:szCs w:val="30"/>
              </w:rPr>
              <w:t>高等教育出版社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餐饮成本核算</w:t>
            </w:r>
          </w:p>
        </w:tc>
        <w:tc>
          <w:tcPr>
            <w:tcW w:w="3165" w:type="dxa"/>
            <w:vAlign w:val="center"/>
          </w:tcPr>
          <w:p w:rsidR="00077A4E" w:rsidRPr="00077A4E" w:rsidRDefault="00077A4E" w:rsidP="00E12E04">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餐饮成本核算</w:t>
            </w:r>
          </w:p>
        </w:tc>
        <w:tc>
          <w:tcPr>
            <w:tcW w:w="2205" w:type="dxa"/>
          </w:tcPr>
          <w:p w:rsidR="00077A4E" w:rsidRPr="00E8637D" w:rsidRDefault="00077A4E" w:rsidP="0012117D">
            <w:pPr>
              <w:widowControl/>
              <w:spacing w:line="315" w:lineRule="atLeast"/>
              <w:textAlignment w:val="baseline"/>
              <w:rPr>
                <w:rFonts w:ascii="仿宋_GB2312" w:eastAsia="仿宋_GB2312"/>
                <w:sz w:val="24"/>
                <w:szCs w:val="30"/>
              </w:rPr>
            </w:pPr>
            <w:r w:rsidRPr="00E8637D">
              <w:rPr>
                <w:rFonts w:ascii="仿宋_GB2312" w:eastAsia="仿宋_GB2312"/>
                <w:sz w:val="24"/>
                <w:szCs w:val="30"/>
              </w:rPr>
              <w:t>高等教育出版社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lastRenderedPageBreak/>
              <w:t>烹饪工艺美术</w:t>
            </w:r>
          </w:p>
        </w:tc>
        <w:tc>
          <w:tcPr>
            <w:tcW w:w="3165" w:type="dxa"/>
            <w:vAlign w:val="center"/>
          </w:tcPr>
          <w:p w:rsidR="00077A4E" w:rsidRPr="00077A4E" w:rsidRDefault="00077A4E" w:rsidP="00E12E04">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烹饪工艺美术</w:t>
            </w:r>
          </w:p>
        </w:tc>
        <w:tc>
          <w:tcPr>
            <w:tcW w:w="2205" w:type="dxa"/>
          </w:tcPr>
          <w:p w:rsidR="00077A4E" w:rsidRPr="00E8637D" w:rsidRDefault="00077A4E" w:rsidP="0012117D">
            <w:pPr>
              <w:widowControl/>
              <w:spacing w:line="315" w:lineRule="atLeast"/>
              <w:textAlignment w:val="baseline"/>
              <w:rPr>
                <w:rFonts w:ascii="仿宋_GB2312" w:eastAsia="仿宋_GB2312"/>
                <w:sz w:val="24"/>
                <w:szCs w:val="30"/>
              </w:rPr>
            </w:pPr>
            <w:r w:rsidRPr="00E8637D">
              <w:rPr>
                <w:rFonts w:ascii="仿宋_GB2312" w:eastAsia="仿宋_GB2312"/>
                <w:sz w:val="24"/>
                <w:szCs w:val="30"/>
              </w:rPr>
              <w:t>高等教育出版社</w:t>
            </w:r>
          </w:p>
        </w:tc>
      </w:tr>
      <w:tr w:rsidR="00077A4E" w:rsidRPr="00E8637D" w:rsidTr="00E12E04">
        <w:tc>
          <w:tcPr>
            <w:tcW w:w="3150" w:type="dxa"/>
            <w:vAlign w:val="center"/>
          </w:tcPr>
          <w:p w:rsidR="00077A4E" w:rsidRPr="00077A4E" w:rsidRDefault="00077A4E" w:rsidP="00077A4E">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冷拼与食品雕刻</w:t>
            </w:r>
          </w:p>
        </w:tc>
        <w:tc>
          <w:tcPr>
            <w:tcW w:w="3165" w:type="dxa"/>
            <w:vAlign w:val="center"/>
          </w:tcPr>
          <w:p w:rsidR="00077A4E" w:rsidRPr="00077A4E" w:rsidRDefault="00077A4E" w:rsidP="00E12E04">
            <w:pPr>
              <w:widowControl/>
              <w:spacing w:line="315" w:lineRule="atLeast"/>
              <w:jc w:val="center"/>
              <w:textAlignment w:val="baseline"/>
              <w:rPr>
                <w:rFonts w:ascii="仿宋_GB2312" w:eastAsia="仿宋_GB2312"/>
                <w:sz w:val="24"/>
                <w:szCs w:val="30"/>
              </w:rPr>
            </w:pPr>
            <w:r w:rsidRPr="00077A4E">
              <w:rPr>
                <w:rFonts w:ascii="仿宋_GB2312" w:eastAsia="仿宋_GB2312" w:hint="eastAsia"/>
                <w:sz w:val="24"/>
                <w:szCs w:val="30"/>
              </w:rPr>
              <w:t>冷拼与食品雕刻</w:t>
            </w:r>
          </w:p>
        </w:tc>
        <w:tc>
          <w:tcPr>
            <w:tcW w:w="2205" w:type="dxa"/>
          </w:tcPr>
          <w:p w:rsidR="00077A4E" w:rsidRPr="00E8637D" w:rsidRDefault="00077A4E" w:rsidP="0012117D">
            <w:pPr>
              <w:widowControl/>
              <w:spacing w:line="315" w:lineRule="atLeast"/>
              <w:textAlignment w:val="baseline"/>
              <w:rPr>
                <w:rFonts w:ascii="仿宋_GB2312" w:eastAsia="仿宋_GB2312"/>
                <w:sz w:val="24"/>
                <w:szCs w:val="30"/>
              </w:rPr>
            </w:pPr>
            <w:r w:rsidRPr="00E8637D">
              <w:rPr>
                <w:rFonts w:ascii="仿宋_GB2312" w:eastAsia="仿宋_GB2312"/>
                <w:sz w:val="24"/>
                <w:szCs w:val="30"/>
              </w:rPr>
              <w:t>高等教育出版社</w:t>
            </w:r>
          </w:p>
        </w:tc>
      </w:tr>
    </w:tbl>
    <w:p w:rsidR="003F3F32" w:rsidRPr="00BF53F3" w:rsidRDefault="003F3F32" w:rsidP="003F3F32">
      <w:pPr>
        <w:overflowPunct w:val="0"/>
        <w:ind w:firstLineChars="200" w:firstLine="600"/>
        <w:rPr>
          <w:rFonts w:eastAsia="楷体_GB2312"/>
          <w:sz w:val="30"/>
          <w:szCs w:val="30"/>
        </w:rPr>
      </w:pPr>
      <w:r w:rsidRPr="00BF53F3">
        <w:rPr>
          <w:rFonts w:ascii="楷体_GB2312" w:eastAsia="楷体_GB2312" w:hint="eastAsia"/>
          <w:sz w:val="30"/>
          <w:szCs w:val="30"/>
        </w:rPr>
        <w:t>（四）教学方法</w:t>
      </w:r>
    </w:p>
    <w:p w:rsid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 xml:space="preserve">学校改善课堂教学，以技能推动理论学习，普及项目教学、案例 教学、情境教学等教学方式，广泛运用探究式、参与式等教学方法， 推广理实一体教学、混合式教学等新型教学模式，推进信息技术与教 学有机融合。 </w:t>
      </w:r>
    </w:p>
    <w:p w:rsid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专业引进现代学徒制教学理念，结合学生实际，制定教育教学内 容，使学生获得更实用、更全面的专业技能。</w:t>
      </w:r>
    </w:p>
    <w:p w:rsidR="003F3F32" w:rsidRDefault="003F3F32" w:rsidP="00BF53F3">
      <w:pPr>
        <w:overflowPunct w:val="0"/>
        <w:ind w:firstLineChars="200" w:firstLine="600"/>
        <w:rPr>
          <w:rFonts w:ascii="楷体_GB2312" w:eastAsia="楷体_GB2312"/>
          <w:sz w:val="30"/>
          <w:szCs w:val="30"/>
        </w:rPr>
      </w:pPr>
      <w:r w:rsidRPr="00BF53F3">
        <w:rPr>
          <w:rFonts w:ascii="楷体_GB2312" w:eastAsia="楷体_GB2312" w:hint="eastAsia"/>
          <w:sz w:val="30"/>
          <w:szCs w:val="30"/>
        </w:rPr>
        <w:t>（五）学习评价</w:t>
      </w:r>
    </w:p>
    <w:p w:rsid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 xml:space="preserve">学生所修课程均应考核。公共基础课，专业技能课一般为考试课程；文化课、专业知识课推行教考分离，统一命题和阅卷；专业技能课实行统一考试，集体评分。 </w:t>
      </w:r>
    </w:p>
    <w:p w:rsidR="00BF53F3" w:rsidRP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 xml:space="preserve">顶岗实习考核与评价。考核与评价由校企双方共同完成，校外实 </w:t>
      </w:r>
      <w:r w:rsidR="007A4AD7">
        <w:rPr>
          <w:rFonts w:ascii="仿宋_GB2312" w:eastAsia="仿宋_GB2312"/>
          <w:sz w:val="30"/>
          <w:szCs w:val="30"/>
        </w:rPr>
        <w:t>习成绩的过程和结果考核分别通过实习表现和实习报告两部分完成</w:t>
      </w:r>
      <w:r w:rsidR="007A4AD7">
        <w:rPr>
          <w:rFonts w:ascii="仿宋_GB2312" w:eastAsia="仿宋_GB2312" w:hint="eastAsia"/>
          <w:sz w:val="30"/>
          <w:szCs w:val="30"/>
        </w:rPr>
        <w:t>,</w:t>
      </w:r>
      <w:r w:rsidRPr="00BF53F3">
        <w:rPr>
          <w:rFonts w:ascii="仿宋_GB2312" w:eastAsia="仿宋_GB2312"/>
          <w:sz w:val="30"/>
          <w:szCs w:val="30"/>
        </w:rPr>
        <w:t>实习表现占总成绩的 60%，实习报告占 40%；实习表现包括出勤和工作表现，实行量化考核，其中，企业考核占 40%，学校占 20%；实习</w:t>
      </w:r>
      <w:bookmarkStart w:id="0" w:name="_GoBack"/>
      <w:bookmarkEnd w:id="0"/>
      <w:r w:rsidRPr="00BF53F3">
        <w:rPr>
          <w:rFonts w:ascii="仿宋_GB2312" w:eastAsia="仿宋_GB2312"/>
          <w:sz w:val="30"/>
          <w:szCs w:val="30"/>
        </w:rPr>
        <w:t>报告成绩的评定，企业占 30%，学校占 10%。</w:t>
      </w:r>
    </w:p>
    <w:p w:rsidR="003F3F32" w:rsidRPr="00BF53F3" w:rsidRDefault="003F3F32" w:rsidP="003F3F32">
      <w:pPr>
        <w:overflowPunct w:val="0"/>
        <w:ind w:firstLineChars="200" w:firstLine="600"/>
        <w:rPr>
          <w:rFonts w:eastAsia="楷体_GB2312"/>
          <w:sz w:val="30"/>
          <w:szCs w:val="30"/>
        </w:rPr>
      </w:pPr>
      <w:r w:rsidRPr="00BF53F3">
        <w:rPr>
          <w:rFonts w:ascii="楷体_GB2312" w:eastAsia="楷体_GB2312" w:hint="eastAsia"/>
          <w:sz w:val="30"/>
          <w:szCs w:val="30"/>
        </w:rPr>
        <w:t>（六）质量管理</w:t>
      </w:r>
    </w:p>
    <w:p w:rsid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学校形成校长、主管教学副校长、教务</w:t>
      </w:r>
      <w:r>
        <w:rPr>
          <w:rFonts w:ascii="仿宋_GB2312" w:eastAsia="仿宋_GB2312" w:hint="eastAsia"/>
          <w:sz w:val="30"/>
          <w:szCs w:val="30"/>
        </w:rPr>
        <w:t>处</w:t>
      </w:r>
      <w:r w:rsidRPr="00BF53F3">
        <w:rPr>
          <w:rFonts w:ascii="仿宋_GB2312" w:eastAsia="仿宋_GB2312"/>
          <w:sz w:val="30"/>
          <w:szCs w:val="30"/>
        </w:rPr>
        <w:t>、教学部教务办教研室层层负责的教学管理组织体系，共同协作对本专业教学实施进行管理，保障实际教学按照人才培养方案规划有效实施。学校教学</w:t>
      </w:r>
      <w:r>
        <w:rPr>
          <w:rFonts w:ascii="仿宋_GB2312" w:eastAsia="仿宋_GB2312" w:hint="eastAsia"/>
          <w:sz w:val="30"/>
          <w:szCs w:val="30"/>
        </w:rPr>
        <w:t>处</w:t>
      </w:r>
      <w:r w:rsidRPr="00BF53F3">
        <w:rPr>
          <w:rFonts w:ascii="仿宋_GB2312" w:eastAsia="仿宋_GB2312"/>
          <w:sz w:val="30"/>
          <w:szCs w:val="30"/>
        </w:rPr>
        <w:lastRenderedPageBreak/>
        <w:t>全方位监督监控人才培养方案规划与实施，确保教学质量的高水平</w:t>
      </w:r>
      <w:r>
        <w:rPr>
          <w:rFonts w:ascii="仿宋_GB2312" w:eastAsia="仿宋_GB2312"/>
          <w:sz w:val="30"/>
          <w:szCs w:val="30"/>
        </w:rPr>
        <w:t>实现。</w:t>
      </w:r>
    </w:p>
    <w:p w:rsidR="003F3F32" w:rsidRPr="00BF53F3" w:rsidRDefault="00BF53F3" w:rsidP="00BF53F3">
      <w:pPr>
        <w:overflowPunct w:val="0"/>
        <w:ind w:firstLineChars="200" w:firstLine="600"/>
        <w:rPr>
          <w:rFonts w:ascii="仿宋_GB2312" w:eastAsia="仿宋_GB2312"/>
          <w:sz w:val="30"/>
          <w:szCs w:val="30"/>
        </w:rPr>
      </w:pPr>
      <w:r w:rsidRPr="00BF53F3">
        <w:rPr>
          <w:rFonts w:ascii="仿宋_GB2312" w:eastAsia="仿宋_GB2312"/>
          <w:sz w:val="30"/>
          <w:szCs w:val="30"/>
        </w:rPr>
        <w:t>成立专业建设指导委员会，负责解决专业运行中问题，更新教育 理念和技术，完善人才培养方案和课程标准，钻研教学方法和教学技 能，为提升专业技术水平保驾护航。学校制定《教学计划的管理规定》、《课程标准的管理规定》、《学 期授课计划管理规定》、《实践性教学管理规定》等教学运行管理制度 以及《教师教学质量评估实施办法》、《专业带头人培养实施办法》、《骨干教师培养实施办法》、《教师进修培训实施办法》、《双师型教师 培养与管理办法》等教学质量管理制度，切实保障教学质量。</w:t>
      </w:r>
    </w:p>
    <w:p w:rsidR="003F3F32" w:rsidRPr="00CE192F" w:rsidRDefault="003F3F32" w:rsidP="003F3F32">
      <w:pPr>
        <w:overflowPunct w:val="0"/>
        <w:ind w:firstLineChars="200" w:firstLine="600"/>
        <w:rPr>
          <w:rFonts w:eastAsia="黑体"/>
          <w:sz w:val="30"/>
          <w:szCs w:val="30"/>
        </w:rPr>
      </w:pPr>
      <w:r w:rsidRPr="00CE192F">
        <w:rPr>
          <w:rFonts w:ascii="黑体" w:eastAsia="黑体" w:hAnsi="黑体" w:hint="eastAsia"/>
          <w:sz w:val="30"/>
          <w:szCs w:val="30"/>
        </w:rPr>
        <w:t>九、毕业要求</w:t>
      </w:r>
    </w:p>
    <w:p w:rsidR="00E617E5" w:rsidRDefault="00CE192F" w:rsidP="00E617E5">
      <w:pPr>
        <w:overflowPunct w:val="0"/>
        <w:ind w:firstLineChars="200" w:firstLine="600"/>
        <w:rPr>
          <w:rFonts w:ascii="仿宋_GB2312" w:eastAsia="仿宋_GB2312"/>
          <w:sz w:val="30"/>
          <w:szCs w:val="30"/>
        </w:rPr>
      </w:pPr>
      <w:r w:rsidRPr="00CE192F">
        <w:rPr>
          <w:rFonts w:ascii="仿宋_GB2312" w:eastAsia="仿宋_GB2312"/>
          <w:sz w:val="30"/>
          <w:szCs w:val="30"/>
        </w:rPr>
        <w:t>通过三年的中专学历教育，毕业生应具有良好的职业道德和身体素质，掌握本专业必须的基础理论和基本技能；通过本培养方案规定 的全部教学环节；具备较快适应岗位实际工作的能力和素质，</w:t>
      </w:r>
      <w:r w:rsidR="00E617E5">
        <w:rPr>
          <w:rFonts w:ascii="仿宋_GB2312" w:eastAsia="仿宋_GB2312" w:hint="eastAsia"/>
          <w:sz w:val="30"/>
          <w:szCs w:val="30"/>
        </w:rPr>
        <w:t xml:space="preserve"> </w:t>
      </w:r>
      <w:r w:rsidRPr="00CE192F">
        <w:rPr>
          <w:rFonts w:ascii="仿宋_GB2312" w:eastAsia="仿宋_GB2312"/>
          <w:sz w:val="30"/>
          <w:szCs w:val="30"/>
        </w:rPr>
        <w:t xml:space="preserve">能运用 所学知识分析和解决实际工作中的问题。同时，必须取得中式烹调师或中式面点师职业资格证书之一，无违纪处分可准予毕业。 </w:t>
      </w:r>
      <w:r>
        <w:rPr>
          <w:rFonts w:ascii="仿宋_GB2312" w:eastAsia="仿宋_GB2312" w:hint="eastAsia"/>
          <w:sz w:val="30"/>
          <w:szCs w:val="30"/>
        </w:rPr>
        <w:t xml:space="preserve">                                     </w:t>
      </w:r>
      <w:r w:rsidR="00E617E5">
        <w:rPr>
          <w:rFonts w:ascii="仿宋_GB2312" w:eastAsia="仿宋_GB2312" w:hint="eastAsia"/>
          <w:sz w:val="30"/>
          <w:szCs w:val="30"/>
        </w:rPr>
        <w:t xml:space="preserve">              </w:t>
      </w:r>
      <w:r w:rsidR="006A797F">
        <w:rPr>
          <w:rFonts w:ascii="仿宋_GB2312" w:eastAsia="仿宋_GB2312" w:hint="eastAsia"/>
          <w:sz w:val="30"/>
          <w:szCs w:val="30"/>
        </w:rPr>
        <w:t xml:space="preserve">      </w:t>
      </w:r>
      <w:r>
        <w:rPr>
          <w:rFonts w:ascii="仿宋_GB2312" w:eastAsia="仿宋_GB2312" w:hint="eastAsia"/>
          <w:sz w:val="30"/>
          <w:szCs w:val="30"/>
        </w:rPr>
        <w:t>完成</w:t>
      </w:r>
      <w:r w:rsidRPr="00CE192F">
        <w:rPr>
          <w:rFonts w:ascii="仿宋_GB2312" w:eastAsia="仿宋_GB2312"/>
          <w:sz w:val="30"/>
          <w:szCs w:val="30"/>
        </w:rPr>
        <w:t>本专业教学计划中规定的内容，并完成各实践性教学环节和顶岗实习环节。文化基础课水平测试（毕业考试）成绩 60 分以上，专业技能课程综合考核（毕业考核）成绩合格。全部课程综合评价合格，不合格科目通过补考合格；综合素质考评合格以上；跟岗实习和顶岗实习鉴定合格以上；获得本专业相应的职业资格证书 1 项</w:t>
      </w:r>
      <w:r w:rsidRPr="00CE192F">
        <w:rPr>
          <w:rFonts w:ascii="仿宋_GB2312" w:eastAsia="仿宋_GB2312"/>
          <w:sz w:val="30"/>
          <w:szCs w:val="30"/>
        </w:rPr>
        <w:lastRenderedPageBreak/>
        <w:t>以上。</w:t>
      </w:r>
    </w:p>
    <w:p w:rsidR="003F3F32" w:rsidRPr="00B01D64" w:rsidRDefault="003F3F32" w:rsidP="00CE192F">
      <w:pPr>
        <w:overflowPunct w:val="0"/>
        <w:ind w:firstLineChars="200" w:firstLine="600"/>
        <w:jc w:val="left"/>
        <w:rPr>
          <w:rFonts w:eastAsia="黑体"/>
          <w:sz w:val="30"/>
          <w:szCs w:val="30"/>
        </w:rPr>
      </w:pPr>
      <w:r w:rsidRPr="00B01D64">
        <w:rPr>
          <w:rFonts w:ascii="黑体" w:eastAsia="黑体" w:hAnsi="黑体" w:hint="eastAsia"/>
          <w:sz w:val="30"/>
          <w:szCs w:val="30"/>
        </w:rPr>
        <w:t>十、附录</w:t>
      </w:r>
    </w:p>
    <w:p w:rsidR="00E70288" w:rsidRPr="00E70288" w:rsidRDefault="00E70288" w:rsidP="00E70288">
      <w:pPr>
        <w:widowControl/>
        <w:ind w:firstLineChars="200"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一</w:t>
      </w:r>
      <w:r>
        <w:rPr>
          <w:rFonts w:ascii="仿宋_GB2312" w:eastAsia="仿宋_GB2312" w:hint="eastAsia"/>
          <w:sz w:val="30"/>
          <w:szCs w:val="30"/>
        </w:rPr>
        <w:t xml:space="preserve">  </w:t>
      </w:r>
      <w:r w:rsidR="00462918">
        <w:rPr>
          <w:rFonts w:ascii="仿宋_GB2312" w:eastAsia="仿宋_GB2312" w:hint="eastAsia"/>
          <w:sz w:val="30"/>
          <w:szCs w:val="30"/>
        </w:rPr>
        <w:t>中餐烹饪</w:t>
      </w:r>
      <w:r w:rsidRPr="00E70288">
        <w:rPr>
          <w:rFonts w:ascii="仿宋_GB2312" w:eastAsia="仿宋_GB2312"/>
          <w:sz w:val="30"/>
          <w:szCs w:val="30"/>
        </w:rPr>
        <w:t>专业教学进度安排计划表</w:t>
      </w:r>
    </w:p>
    <w:p w:rsidR="00E70288" w:rsidRPr="00E70288" w:rsidRDefault="00E70288" w:rsidP="00E70288">
      <w:pPr>
        <w:overflowPunct w:val="0"/>
        <w:spacing w:line="560" w:lineRule="exact"/>
        <w:ind w:firstLineChars="200" w:firstLine="600"/>
        <w:rPr>
          <w:rFonts w:ascii="仿宋_GB2312" w:eastAsia="仿宋_GB2312"/>
          <w:sz w:val="30"/>
          <w:szCs w:val="30"/>
        </w:rPr>
      </w:pPr>
      <w:r w:rsidRPr="00E70288">
        <w:rPr>
          <w:rFonts w:ascii="仿宋_GB2312" w:eastAsia="仿宋_GB2312"/>
          <w:sz w:val="30"/>
          <w:szCs w:val="30"/>
        </w:rPr>
        <w:t>附件</w:t>
      </w:r>
      <w:r>
        <w:rPr>
          <w:rFonts w:ascii="仿宋_GB2312" w:eastAsia="仿宋_GB2312" w:hint="eastAsia"/>
          <w:sz w:val="30"/>
          <w:szCs w:val="30"/>
        </w:rPr>
        <w:t xml:space="preserve">二  </w:t>
      </w:r>
      <w:r w:rsidRPr="00E70288">
        <w:rPr>
          <w:rFonts w:ascii="仿宋_GB2312" w:eastAsia="仿宋_GB2312"/>
          <w:sz w:val="30"/>
          <w:szCs w:val="30"/>
        </w:rPr>
        <w:t>教学进程变更申请表</w:t>
      </w:r>
    </w:p>
    <w:p w:rsidR="00E70288" w:rsidRPr="00DD4F54" w:rsidRDefault="00E70288" w:rsidP="00E70288">
      <w:pPr>
        <w:overflowPunct w:val="0"/>
        <w:ind w:firstLineChars="200" w:firstLine="600"/>
        <w:rPr>
          <w:rFonts w:ascii="仿宋_GB2312" w:eastAsia="仿宋_GB2312"/>
          <w:sz w:val="30"/>
          <w:szCs w:val="30"/>
        </w:rPr>
      </w:pPr>
      <w:r w:rsidRPr="00E70288">
        <w:rPr>
          <w:rFonts w:ascii="仿宋_GB2312" w:eastAsia="仿宋_GB2312"/>
          <w:sz w:val="30"/>
          <w:szCs w:val="30"/>
        </w:rPr>
        <w:t>附件</w:t>
      </w:r>
      <w:r>
        <w:rPr>
          <w:rFonts w:ascii="仿宋_GB2312" w:eastAsia="仿宋_GB2312" w:hint="eastAsia"/>
          <w:sz w:val="30"/>
          <w:szCs w:val="30"/>
        </w:rPr>
        <w:t xml:space="preserve">三  </w:t>
      </w:r>
      <w:r w:rsidRPr="00E70288">
        <w:rPr>
          <w:rFonts w:ascii="仿宋_GB2312" w:eastAsia="仿宋_GB2312"/>
          <w:sz w:val="30"/>
          <w:szCs w:val="30"/>
        </w:rPr>
        <w:t>专业人才培养方案审核意见表</w:t>
      </w:r>
    </w:p>
    <w:p w:rsidR="003F3F32" w:rsidRPr="00E70288" w:rsidRDefault="003F3F32" w:rsidP="003F3F32">
      <w:pPr>
        <w:overflowPunct w:val="0"/>
        <w:ind w:firstLineChars="200" w:firstLine="600"/>
        <w:rPr>
          <w:rFonts w:ascii="黑体" w:eastAsia="黑体" w:hAnsi="黑体"/>
          <w:sz w:val="30"/>
          <w:szCs w:val="30"/>
        </w:rPr>
      </w:pPr>
    </w:p>
    <w:p w:rsidR="00A23669" w:rsidRDefault="00A23669">
      <w:pPr>
        <w:widowControl/>
        <w:jc w:val="left"/>
        <w:rPr>
          <w:rFonts w:ascii="仿宋" w:eastAsia="仿宋" w:hAnsi="仿宋"/>
          <w:sz w:val="28"/>
          <w:szCs w:val="28"/>
        </w:rPr>
      </w:pPr>
      <w:r>
        <w:rPr>
          <w:rFonts w:ascii="仿宋" w:eastAsia="仿宋" w:hAnsi="仿宋"/>
          <w:sz w:val="28"/>
          <w:szCs w:val="28"/>
        </w:rPr>
        <w:br w:type="page"/>
      </w:r>
    </w:p>
    <w:p w:rsidR="00505197" w:rsidRPr="00A23669" w:rsidRDefault="00505197" w:rsidP="00505197">
      <w:pPr>
        <w:overflowPunct w:val="0"/>
        <w:spacing w:line="560" w:lineRule="exact"/>
        <w:ind w:firstLineChars="200" w:firstLine="600"/>
        <w:rPr>
          <w:rFonts w:ascii="黑体" w:eastAsia="黑体" w:hAnsi="黑体"/>
          <w:sz w:val="30"/>
          <w:szCs w:val="30"/>
        </w:rPr>
      </w:pPr>
      <w:r w:rsidRPr="00A23669">
        <w:rPr>
          <w:rFonts w:ascii="黑体" w:eastAsia="黑体" w:hAnsi="黑体"/>
          <w:sz w:val="30"/>
          <w:szCs w:val="30"/>
        </w:rPr>
        <w:lastRenderedPageBreak/>
        <w:t xml:space="preserve">附件 </w:t>
      </w:r>
      <w:r>
        <w:rPr>
          <w:rFonts w:ascii="黑体" w:eastAsia="黑体" w:hAnsi="黑体"/>
          <w:sz w:val="30"/>
          <w:szCs w:val="30"/>
        </w:rPr>
        <w:t>1</w:t>
      </w:r>
      <w:r w:rsidRPr="00A23669">
        <w:rPr>
          <w:rFonts w:ascii="黑体" w:eastAsia="黑体" w:hAnsi="黑体"/>
          <w:sz w:val="30"/>
          <w:szCs w:val="30"/>
        </w:rPr>
        <w:t>：</w:t>
      </w:r>
    </w:p>
    <w:p w:rsidR="00505197" w:rsidRDefault="006A797F" w:rsidP="004D28FC">
      <w:pPr>
        <w:widowControl/>
        <w:jc w:val="center"/>
        <w:rPr>
          <w:rFonts w:ascii="黑体" w:eastAsia="黑体" w:hAnsi="黑体"/>
          <w:sz w:val="30"/>
          <w:szCs w:val="30"/>
        </w:rPr>
      </w:pPr>
      <w:r>
        <w:rPr>
          <w:rFonts w:ascii="黑体" w:eastAsia="黑体" w:hAnsi="黑体" w:hint="eastAsia"/>
          <w:sz w:val="30"/>
          <w:szCs w:val="30"/>
        </w:rPr>
        <w:t>中餐烹饪</w:t>
      </w:r>
      <w:r w:rsidR="00505197">
        <w:rPr>
          <w:rFonts w:ascii="黑体" w:eastAsia="黑体" w:hAnsi="黑体"/>
          <w:sz w:val="30"/>
          <w:szCs w:val="30"/>
        </w:rPr>
        <w:t>专业教学进度安排计划表</w:t>
      </w:r>
    </w:p>
    <w:tbl>
      <w:tblPr>
        <w:tblStyle w:val="a3"/>
        <w:tblW w:w="0" w:type="auto"/>
        <w:tblLook w:val="04A0" w:firstRow="1" w:lastRow="0" w:firstColumn="1" w:lastColumn="0" w:noHBand="0" w:noVBand="1"/>
      </w:tblPr>
      <w:tblGrid>
        <w:gridCol w:w="636"/>
        <w:gridCol w:w="426"/>
        <w:gridCol w:w="1815"/>
        <w:gridCol w:w="843"/>
        <w:gridCol w:w="704"/>
        <w:gridCol w:w="703"/>
        <w:gridCol w:w="704"/>
        <w:gridCol w:w="704"/>
        <w:gridCol w:w="704"/>
        <w:gridCol w:w="842"/>
        <w:gridCol w:w="753"/>
      </w:tblGrid>
      <w:tr w:rsidR="00361E77" w:rsidTr="00850F3C">
        <w:tc>
          <w:tcPr>
            <w:tcW w:w="636" w:type="dxa"/>
            <w:vMerge w:val="restart"/>
            <w:vAlign w:val="center"/>
          </w:tcPr>
          <w:p w:rsidR="00361E77" w:rsidRPr="00DD714D" w:rsidRDefault="00361E77" w:rsidP="004D28FC">
            <w:pPr>
              <w:jc w:val="center"/>
              <w:rPr>
                <w:rFonts w:ascii="黑体" w:eastAsia="黑体" w:hAnsi="黑体"/>
                <w:szCs w:val="21"/>
              </w:rPr>
            </w:pPr>
            <w:r>
              <w:rPr>
                <w:rFonts w:ascii="黑体" w:eastAsia="黑体" w:hAnsi="黑体" w:hint="eastAsia"/>
                <w:szCs w:val="21"/>
              </w:rPr>
              <w:t>课程</w:t>
            </w:r>
            <w:r>
              <w:rPr>
                <w:rFonts w:ascii="黑体" w:eastAsia="黑体" w:hAnsi="黑体"/>
                <w:szCs w:val="21"/>
              </w:rPr>
              <w:t>类别</w:t>
            </w:r>
          </w:p>
        </w:tc>
        <w:tc>
          <w:tcPr>
            <w:tcW w:w="426" w:type="dxa"/>
            <w:vMerge w:val="restart"/>
            <w:vAlign w:val="center"/>
          </w:tcPr>
          <w:p w:rsidR="00361E77" w:rsidRPr="00DD714D" w:rsidRDefault="00361E77" w:rsidP="004D28FC">
            <w:pPr>
              <w:jc w:val="center"/>
              <w:rPr>
                <w:rFonts w:ascii="黑体" w:eastAsia="黑体" w:hAnsi="黑体"/>
                <w:szCs w:val="21"/>
              </w:rPr>
            </w:pPr>
            <w:r>
              <w:rPr>
                <w:rFonts w:ascii="黑体" w:eastAsia="黑体" w:hAnsi="黑体" w:hint="eastAsia"/>
                <w:szCs w:val="21"/>
              </w:rPr>
              <w:t>序号</w:t>
            </w:r>
          </w:p>
        </w:tc>
        <w:tc>
          <w:tcPr>
            <w:tcW w:w="1815" w:type="dxa"/>
            <w:vMerge w:val="restart"/>
            <w:vAlign w:val="center"/>
          </w:tcPr>
          <w:p w:rsidR="00361E77" w:rsidRPr="00DD714D" w:rsidRDefault="00361E77" w:rsidP="004D28FC">
            <w:pPr>
              <w:jc w:val="center"/>
              <w:rPr>
                <w:rFonts w:ascii="黑体" w:eastAsia="黑体" w:hAnsi="黑体"/>
                <w:szCs w:val="21"/>
              </w:rPr>
            </w:pPr>
            <w:r>
              <w:rPr>
                <w:rFonts w:ascii="黑体" w:eastAsia="黑体" w:hAnsi="黑体" w:hint="eastAsia"/>
                <w:szCs w:val="21"/>
              </w:rPr>
              <w:t>课程名称</w:t>
            </w:r>
          </w:p>
        </w:tc>
        <w:tc>
          <w:tcPr>
            <w:tcW w:w="843" w:type="dxa"/>
            <w:vMerge w:val="restart"/>
            <w:vAlign w:val="center"/>
          </w:tcPr>
          <w:p w:rsidR="004D28FC" w:rsidRDefault="00361E77" w:rsidP="004D28FC">
            <w:pPr>
              <w:jc w:val="center"/>
              <w:rPr>
                <w:rFonts w:ascii="黑体" w:eastAsia="黑体" w:hAnsi="黑体"/>
                <w:szCs w:val="21"/>
              </w:rPr>
            </w:pPr>
            <w:r>
              <w:rPr>
                <w:rFonts w:ascii="黑体" w:eastAsia="黑体" w:hAnsi="黑体" w:hint="eastAsia"/>
                <w:szCs w:val="21"/>
              </w:rPr>
              <w:t>总学</w:t>
            </w:r>
          </w:p>
          <w:p w:rsidR="00361E77" w:rsidRPr="00DD714D" w:rsidRDefault="00361E77" w:rsidP="004D28FC">
            <w:pPr>
              <w:jc w:val="center"/>
              <w:rPr>
                <w:rFonts w:ascii="黑体" w:eastAsia="黑体" w:hAnsi="黑体"/>
                <w:szCs w:val="21"/>
              </w:rPr>
            </w:pPr>
            <w:r>
              <w:rPr>
                <w:rFonts w:ascii="黑体" w:eastAsia="黑体" w:hAnsi="黑体" w:hint="eastAsia"/>
                <w:szCs w:val="21"/>
              </w:rPr>
              <w:t>时</w:t>
            </w:r>
            <w:r>
              <w:rPr>
                <w:rFonts w:ascii="黑体" w:eastAsia="黑体" w:hAnsi="黑体"/>
                <w:szCs w:val="21"/>
              </w:rPr>
              <w:t>数</w:t>
            </w:r>
          </w:p>
        </w:tc>
        <w:tc>
          <w:tcPr>
            <w:tcW w:w="4361" w:type="dxa"/>
            <w:gridSpan w:val="6"/>
            <w:vAlign w:val="center"/>
          </w:tcPr>
          <w:p w:rsidR="00361E77" w:rsidRPr="00DD714D" w:rsidRDefault="00361E77" w:rsidP="004D28FC">
            <w:pPr>
              <w:widowControl/>
              <w:jc w:val="center"/>
              <w:rPr>
                <w:rFonts w:ascii="黑体" w:eastAsia="黑体" w:hAnsi="黑体"/>
                <w:szCs w:val="21"/>
              </w:rPr>
            </w:pPr>
            <w:r w:rsidRPr="00DD714D">
              <w:rPr>
                <w:rFonts w:ascii="黑体" w:eastAsia="黑体" w:hAnsi="黑体" w:hint="eastAsia"/>
                <w:szCs w:val="21"/>
              </w:rPr>
              <w:t>学时</w:t>
            </w:r>
            <w:r w:rsidRPr="00DD714D">
              <w:rPr>
                <w:rFonts w:ascii="黑体" w:eastAsia="黑体" w:hAnsi="黑体"/>
                <w:szCs w:val="21"/>
              </w:rPr>
              <w:t>分配</w:t>
            </w:r>
          </w:p>
        </w:tc>
        <w:tc>
          <w:tcPr>
            <w:tcW w:w="753" w:type="dxa"/>
            <w:vMerge w:val="restart"/>
            <w:vAlign w:val="center"/>
          </w:tcPr>
          <w:p w:rsidR="00361E77" w:rsidRPr="00DD714D" w:rsidRDefault="00361E77" w:rsidP="004D28FC">
            <w:pPr>
              <w:jc w:val="center"/>
              <w:rPr>
                <w:rFonts w:ascii="黑体" w:eastAsia="黑体" w:hAnsi="黑体"/>
                <w:szCs w:val="21"/>
              </w:rPr>
            </w:pPr>
            <w:r>
              <w:rPr>
                <w:rFonts w:ascii="黑体" w:eastAsia="黑体" w:hAnsi="黑体" w:hint="eastAsia"/>
                <w:szCs w:val="21"/>
              </w:rPr>
              <w:t>占</w:t>
            </w:r>
            <w:r>
              <w:rPr>
                <w:rFonts w:ascii="黑体" w:eastAsia="黑体" w:hAnsi="黑体"/>
                <w:szCs w:val="21"/>
              </w:rPr>
              <w:t>总学时百分比</w:t>
            </w:r>
          </w:p>
        </w:tc>
      </w:tr>
      <w:tr w:rsidR="00361E77" w:rsidTr="00850F3C">
        <w:tc>
          <w:tcPr>
            <w:tcW w:w="636" w:type="dxa"/>
            <w:vMerge/>
          </w:tcPr>
          <w:p w:rsidR="00361E77" w:rsidRPr="00DD714D" w:rsidRDefault="00361E77" w:rsidP="009D27CC">
            <w:pPr>
              <w:jc w:val="left"/>
              <w:rPr>
                <w:rFonts w:ascii="黑体" w:eastAsia="黑体" w:hAnsi="黑体"/>
                <w:szCs w:val="21"/>
              </w:rPr>
            </w:pPr>
          </w:p>
        </w:tc>
        <w:tc>
          <w:tcPr>
            <w:tcW w:w="426" w:type="dxa"/>
            <w:vMerge/>
          </w:tcPr>
          <w:p w:rsidR="00361E77" w:rsidRPr="00DD714D" w:rsidRDefault="00361E77" w:rsidP="009D27CC">
            <w:pPr>
              <w:jc w:val="left"/>
              <w:rPr>
                <w:rFonts w:ascii="黑体" w:eastAsia="黑体" w:hAnsi="黑体"/>
                <w:szCs w:val="21"/>
              </w:rPr>
            </w:pPr>
          </w:p>
        </w:tc>
        <w:tc>
          <w:tcPr>
            <w:tcW w:w="1815" w:type="dxa"/>
            <w:vMerge/>
          </w:tcPr>
          <w:p w:rsidR="00361E77" w:rsidRPr="00DD714D" w:rsidRDefault="00361E77" w:rsidP="009D27CC">
            <w:pPr>
              <w:jc w:val="left"/>
              <w:rPr>
                <w:rFonts w:ascii="黑体" w:eastAsia="黑体" w:hAnsi="黑体"/>
                <w:szCs w:val="21"/>
              </w:rPr>
            </w:pPr>
          </w:p>
        </w:tc>
        <w:tc>
          <w:tcPr>
            <w:tcW w:w="843" w:type="dxa"/>
            <w:vMerge/>
          </w:tcPr>
          <w:p w:rsidR="00361E77" w:rsidRPr="00DD714D" w:rsidRDefault="00361E77" w:rsidP="009D27CC">
            <w:pPr>
              <w:jc w:val="left"/>
              <w:rPr>
                <w:rFonts w:ascii="黑体" w:eastAsia="黑体" w:hAnsi="黑体"/>
                <w:szCs w:val="21"/>
              </w:rPr>
            </w:pPr>
          </w:p>
        </w:tc>
        <w:tc>
          <w:tcPr>
            <w:tcW w:w="1407" w:type="dxa"/>
            <w:gridSpan w:val="2"/>
          </w:tcPr>
          <w:p w:rsidR="00361E77" w:rsidRPr="00DD714D" w:rsidRDefault="00361E77" w:rsidP="00DD714D">
            <w:pPr>
              <w:widowControl/>
              <w:jc w:val="center"/>
              <w:rPr>
                <w:rFonts w:ascii="黑体" w:eastAsia="黑体" w:hAnsi="黑体"/>
                <w:szCs w:val="21"/>
              </w:rPr>
            </w:pPr>
            <w:r>
              <w:rPr>
                <w:rFonts w:ascii="黑体" w:eastAsia="黑体" w:hAnsi="黑体" w:hint="eastAsia"/>
                <w:szCs w:val="21"/>
              </w:rPr>
              <w:t>第</w:t>
            </w:r>
            <w:r w:rsidRPr="00DD714D">
              <w:rPr>
                <w:rFonts w:ascii="黑体" w:eastAsia="黑体" w:hAnsi="黑体" w:hint="eastAsia"/>
                <w:szCs w:val="21"/>
              </w:rPr>
              <w:t>一</w:t>
            </w:r>
            <w:r>
              <w:rPr>
                <w:rFonts w:ascii="黑体" w:eastAsia="黑体" w:hAnsi="黑体" w:hint="eastAsia"/>
                <w:szCs w:val="21"/>
              </w:rPr>
              <w:t>学年</w:t>
            </w:r>
          </w:p>
        </w:tc>
        <w:tc>
          <w:tcPr>
            <w:tcW w:w="1408" w:type="dxa"/>
            <w:gridSpan w:val="2"/>
          </w:tcPr>
          <w:p w:rsidR="00361E77" w:rsidRPr="00DD714D" w:rsidRDefault="00361E77" w:rsidP="00DD714D">
            <w:pPr>
              <w:widowControl/>
              <w:jc w:val="center"/>
              <w:rPr>
                <w:rFonts w:ascii="黑体" w:eastAsia="黑体" w:hAnsi="黑体"/>
                <w:szCs w:val="21"/>
              </w:rPr>
            </w:pPr>
            <w:r>
              <w:rPr>
                <w:rFonts w:ascii="黑体" w:eastAsia="黑体" w:hAnsi="黑体" w:hint="eastAsia"/>
                <w:szCs w:val="21"/>
              </w:rPr>
              <w:t>第</w:t>
            </w:r>
            <w:r w:rsidRPr="00DD714D">
              <w:rPr>
                <w:rFonts w:ascii="黑体" w:eastAsia="黑体" w:hAnsi="黑体" w:hint="eastAsia"/>
                <w:szCs w:val="21"/>
              </w:rPr>
              <w:t>二</w:t>
            </w:r>
            <w:r>
              <w:rPr>
                <w:rFonts w:ascii="黑体" w:eastAsia="黑体" w:hAnsi="黑体" w:hint="eastAsia"/>
                <w:szCs w:val="21"/>
              </w:rPr>
              <w:t>学年</w:t>
            </w:r>
          </w:p>
        </w:tc>
        <w:tc>
          <w:tcPr>
            <w:tcW w:w="1546" w:type="dxa"/>
            <w:gridSpan w:val="2"/>
          </w:tcPr>
          <w:p w:rsidR="00361E77" w:rsidRPr="00DD714D" w:rsidRDefault="00361E77" w:rsidP="00DD714D">
            <w:pPr>
              <w:widowControl/>
              <w:jc w:val="center"/>
              <w:rPr>
                <w:rFonts w:ascii="黑体" w:eastAsia="黑体" w:hAnsi="黑体"/>
                <w:szCs w:val="21"/>
              </w:rPr>
            </w:pPr>
            <w:r>
              <w:rPr>
                <w:rFonts w:ascii="黑体" w:eastAsia="黑体" w:hAnsi="黑体" w:hint="eastAsia"/>
                <w:szCs w:val="21"/>
              </w:rPr>
              <w:t>第三</w:t>
            </w:r>
            <w:r>
              <w:rPr>
                <w:rFonts w:ascii="黑体" w:eastAsia="黑体" w:hAnsi="黑体"/>
                <w:szCs w:val="21"/>
              </w:rPr>
              <w:t>学年</w:t>
            </w:r>
          </w:p>
        </w:tc>
        <w:tc>
          <w:tcPr>
            <w:tcW w:w="753" w:type="dxa"/>
            <w:vMerge/>
          </w:tcPr>
          <w:p w:rsidR="00361E77" w:rsidRPr="00DD714D" w:rsidRDefault="00361E77" w:rsidP="009D27CC">
            <w:pPr>
              <w:jc w:val="left"/>
              <w:rPr>
                <w:rFonts w:ascii="黑体" w:eastAsia="黑体" w:hAnsi="黑体"/>
                <w:szCs w:val="21"/>
              </w:rPr>
            </w:pPr>
          </w:p>
        </w:tc>
      </w:tr>
      <w:tr w:rsidR="00361E77" w:rsidTr="00850F3C">
        <w:tc>
          <w:tcPr>
            <w:tcW w:w="636" w:type="dxa"/>
            <w:vMerge/>
          </w:tcPr>
          <w:p w:rsidR="00361E77" w:rsidRPr="00DD714D" w:rsidRDefault="00361E77" w:rsidP="009D27CC">
            <w:pPr>
              <w:jc w:val="left"/>
              <w:rPr>
                <w:rFonts w:ascii="黑体" w:eastAsia="黑体" w:hAnsi="黑体"/>
                <w:szCs w:val="21"/>
              </w:rPr>
            </w:pPr>
          </w:p>
        </w:tc>
        <w:tc>
          <w:tcPr>
            <w:tcW w:w="426" w:type="dxa"/>
            <w:vMerge/>
          </w:tcPr>
          <w:p w:rsidR="00361E77" w:rsidRPr="00DD714D" w:rsidRDefault="00361E77" w:rsidP="009D27CC">
            <w:pPr>
              <w:jc w:val="left"/>
              <w:rPr>
                <w:rFonts w:ascii="黑体" w:eastAsia="黑体" w:hAnsi="黑体"/>
                <w:szCs w:val="21"/>
              </w:rPr>
            </w:pPr>
          </w:p>
        </w:tc>
        <w:tc>
          <w:tcPr>
            <w:tcW w:w="1815" w:type="dxa"/>
            <w:vMerge/>
          </w:tcPr>
          <w:p w:rsidR="00361E77" w:rsidRPr="00DD714D" w:rsidRDefault="00361E77" w:rsidP="009D27CC">
            <w:pPr>
              <w:jc w:val="left"/>
              <w:rPr>
                <w:rFonts w:ascii="黑体" w:eastAsia="黑体" w:hAnsi="黑体"/>
                <w:szCs w:val="21"/>
              </w:rPr>
            </w:pPr>
          </w:p>
        </w:tc>
        <w:tc>
          <w:tcPr>
            <w:tcW w:w="843" w:type="dxa"/>
            <w:vMerge/>
          </w:tcPr>
          <w:p w:rsidR="00361E77" w:rsidRPr="00DD714D" w:rsidRDefault="00361E77" w:rsidP="009D27CC">
            <w:pPr>
              <w:jc w:val="left"/>
              <w:rPr>
                <w:rFonts w:ascii="黑体" w:eastAsia="黑体" w:hAnsi="黑体"/>
                <w:szCs w:val="21"/>
              </w:rPr>
            </w:pP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1</w:t>
            </w:r>
          </w:p>
        </w:tc>
        <w:tc>
          <w:tcPr>
            <w:tcW w:w="703"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szCs w:val="21"/>
              </w:rPr>
              <w:t>3</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4</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5</w:t>
            </w:r>
          </w:p>
        </w:tc>
        <w:tc>
          <w:tcPr>
            <w:tcW w:w="842"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6</w:t>
            </w:r>
          </w:p>
        </w:tc>
        <w:tc>
          <w:tcPr>
            <w:tcW w:w="753" w:type="dxa"/>
            <w:vMerge/>
          </w:tcPr>
          <w:p w:rsidR="00361E77" w:rsidRPr="00DD714D" w:rsidRDefault="00361E77" w:rsidP="009D27CC">
            <w:pPr>
              <w:jc w:val="left"/>
              <w:rPr>
                <w:rFonts w:ascii="黑体" w:eastAsia="黑体" w:hAnsi="黑体"/>
                <w:szCs w:val="21"/>
              </w:rPr>
            </w:pPr>
          </w:p>
        </w:tc>
      </w:tr>
      <w:tr w:rsidR="00361E77" w:rsidTr="00850F3C">
        <w:tc>
          <w:tcPr>
            <w:tcW w:w="636" w:type="dxa"/>
            <w:vMerge/>
          </w:tcPr>
          <w:p w:rsidR="00361E77" w:rsidRPr="00DD714D" w:rsidRDefault="00361E77">
            <w:pPr>
              <w:widowControl/>
              <w:jc w:val="left"/>
              <w:rPr>
                <w:rFonts w:ascii="黑体" w:eastAsia="黑体" w:hAnsi="黑体"/>
                <w:szCs w:val="21"/>
              </w:rPr>
            </w:pPr>
          </w:p>
        </w:tc>
        <w:tc>
          <w:tcPr>
            <w:tcW w:w="426" w:type="dxa"/>
            <w:vMerge/>
          </w:tcPr>
          <w:p w:rsidR="00361E77" w:rsidRPr="00DD714D" w:rsidRDefault="00361E77">
            <w:pPr>
              <w:widowControl/>
              <w:jc w:val="left"/>
              <w:rPr>
                <w:rFonts w:ascii="黑体" w:eastAsia="黑体" w:hAnsi="黑体"/>
                <w:szCs w:val="21"/>
              </w:rPr>
            </w:pPr>
          </w:p>
        </w:tc>
        <w:tc>
          <w:tcPr>
            <w:tcW w:w="1815" w:type="dxa"/>
            <w:vMerge/>
          </w:tcPr>
          <w:p w:rsidR="00361E77" w:rsidRPr="00DD714D" w:rsidRDefault="00361E77">
            <w:pPr>
              <w:widowControl/>
              <w:jc w:val="left"/>
              <w:rPr>
                <w:rFonts w:ascii="黑体" w:eastAsia="黑体" w:hAnsi="黑体"/>
                <w:szCs w:val="21"/>
              </w:rPr>
            </w:pPr>
          </w:p>
        </w:tc>
        <w:tc>
          <w:tcPr>
            <w:tcW w:w="843" w:type="dxa"/>
            <w:vMerge/>
          </w:tcPr>
          <w:p w:rsidR="00361E77" w:rsidRPr="00DD714D" w:rsidRDefault="00361E77">
            <w:pPr>
              <w:widowControl/>
              <w:jc w:val="left"/>
              <w:rPr>
                <w:rFonts w:ascii="黑体" w:eastAsia="黑体" w:hAnsi="黑体"/>
                <w:szCs w:val="21"/>
              </w:rPr>
            </w:pP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703"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704"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842" w:type="dxa"/>
          </w:tcPr>
          <w:p w:rsidR="00361E77" w:rsidRPr="00DD714D" w:rsidRDefault="00361E77" w:rsidP="00DD714D">
            <w:pPr>
              <w:widowControl/>
              <w:jc w:val="center"/>
              <w:rPr>
                <w:rFonts w:ascii="黑体" w:eastAsia="黑体" w:hAnsi="黑体"/>
                <w:szCs w:val="21"/>
              </w:rPr>
            </w:pPr>
            <w:r w:rsidRPr="00DD714D">
              <w:rPr>
                <w:rFonts w:ascii="黑体" w:eastAsia="黑体" w:hAnsi="黑体" w:hint="eastAsia"/>
                <w:szCs w:val="21"/>
              </w:rPr>
              <w:t>20周</w:t>
            </w:r>
          </w:p>
        </w:tc>
        <w:tc>
          <w:tcPr>
            <w:tcW w:w="753" w:type="dxa"/>
            <w:vMerge/>
          </w:tcPr>
          <w:p w:rsidR="00361E77" w:rsidRPr="00DD714D" w:rsidRDefault="00361E77">
            <w:pPr>
              <w:widowControl/>
              <w:jc w:val="left"/>
              <w:rPr>
                <w:rFonts w:ascii="黑体" w:eastAsia="黑体" w:hAnsi="黑体"/>
                <w:szCs w:val="21"/>
              </w:rPr>
            </w:pPr>
          </w:p>
        </w:tc>
      </w:tr>
      <w:tr w:rsidR="009D6E20" w:rsidTr="00287889">
        <w:tc>
          <w:tcPr>
            <w:tcW w:w="636" w:type="dxa"/>
            <w:vMerge w:val="restart"/>
            <w:vAlign w:val="center"/>
          </w:tcPr>
          <w:p w:rsidR="009D6E20" w:rsidRDefault="009D6E20" w:rsidP="009D6E20">
            <w:pPr>
              <w:widowControl/>
              <w:jc w:val="center"/>
              <w:rPr>
                <w:rFonts w:ascii="黑体" w:eastAsia="黑体" w:hAnsi="黑体"/>
                <w:szCs w:val="21"/>
              </w:rPr>
            </w:pPr>
            <w:r>
              <w:rPr>
                <w:rFonts w:ascii="黑体" w:eastAsia="黑体" w:hAnsi="黑体" w:hint="eastAsia"/>
                <w:szCs w:val="21"/>
              </w:rPr>
              <w:t>公</w:t>
            </w:r>
          </w:p>
          <w:p w:rsidR="009D6E20" w:rsidRDefault="009D6E20" w:rsidP="009D6E20">
            <w:pPr>
              <w:widowControl/>
              <w:jc w:val="center"/>
              <w:rPr>
                <w:rFonts w:ascii="黑体" w:eastAsia="黑体" w:hAnsi="黑体"/>
                <w:szCs w:val="21"/>
              </w:rPr>
            </w:pPr>
            <w:r>
              <w:rPr>
                <w:rFonts w:ascii="黑体" w:eastAsia="黑体" w:hAnsi="黑体" w:hint="eastAsia"/>
                <w:szCs w:val="21"/>
              </w:rPr>
              <w:t>共</w:t>
            </w:r>
          </w:p>
          <w:p w:rsidR="009D6E20" w:rsidRDefault="009D6E20" w:rsidP="009D6E20">
            <w:pPr>
              <w:widowControl/>
              <w:jc w:val="center"/>
              <w:rPr>
                <w:rFonts w:ascii="黑体" w:eastAsia="黑体" w:hAnsi="黑体"/>
                <w:szCs w:val="21"/>
              </w:rPr>
            </w:pPr>
            <w:r>
              <w:rPr>
                <w:rFonts w:ascii="黑体" w:eastAsia="黑体" w:hAnsi="黑体" w:hint="eastAsia"/>
                <w:szCs w:val="21"/>
              </w:rPr>
              <w:t>基</w:t>
            </w:r>
          </w:p>
          <w:p w:rsidR="009D6E20" w:rsidRDefault="009D6E20" w:rsidP="009D6E20">
            <w:pPr>
              <w:widowControl/>
              <w:jc w:val="center"/>
              <w:rPr>
                <w:rFonts w:ascii="黑体" w:eastAsia="黑体" w:hAnsi="黑体"/>
                <w:szCs w:val="21"/>
              </w:rPr>
            </w:pPr>
            <w:r>
              <w:rPr>
                <w:rFonts w:ascii="黑体" w:eastAsia="黑体" w:hAnsi="黑体" w:hint="eastAsia"/>
                <w:szCs w:val="21"/>
              </w:rPr>
              <w:t>础</w:t>
            </w:r>
          </w:p>
          <w:p w:rsidR="009D6E20" w:rsidRPr="00DD714D" w:rsidRDefault="009D6E20" w:rsidP="009D6E20">
            <w:pPr>
              <w:widowControl/>
              <w:jc w:val="center"/>
              <w:rPr>
                <w:rFonts w:ascii="黑体" w:eastAsia="黑体" w:hAnsi="黑体"/>
                <w:szCs w:val="21"/>
              </w:rPr>
            </w:pPr>
            <w:r>
              <w:rPr>
                <w:rFonts w:ascii="黑体" w:eastAsia="黑体" w:hAnsi="黑体"/>
                <w:szCs w:val="21"/>
              </w:rPr>
              <w:t>课</w:t>
            </w:r>
          </w:p>
        </w:tc>
        <w:tc>
          <w:tcPr>
            <w:tcW w:w="426" w:type="dxa"/>
            <w:vAlign w:val="center"/>
          </w:tcPr>
          <w:p w:rsidR="009D6E20" w:rsidRPr="00DD714D" w:rsidRDefault="009D6E20" w:rsidP="009D6E20">
            <w:pPr>
              <w:widowControl/>
              <w:jc w:val="center"/>
              <w:rPr>
                <w:rFonts w:ascii="黑体" w:eastAsia="黑体" w:hAnsi="黑体"/>
                <w:szCs w:val="21"/>
              </w:rPr>
            </w:pPr>
            <w:r>
              <w:rPr>
                <w:rFonts w:ascii="黑体" w:eastAsia="黑体" w:hAnsi="黑体" w:hint="eastAsia"/>
                <w:szCs w:val="21"/>
              </w:rPr>
              <w:t>1</w:t>
            </w:r>
          </w:p>
        </w:tc>
        <w:tc>
          <w:tcPr>
            <w:tcW w:w="1815" w:type="dxa"/>
            <w:vAlign w:val="center"/>
          </w:tcPr>
          <w:p w:rsidR="009D6E20" w:rsidRPr="00DD714D" w:rsidRDefault="009D6E20" w:rsidP="009D6E20">
            <w:pPr>
              <w:widowControl/>
              <w:jc w:val="center"/>
              <w:rPr>
                <w:rFonts w:ascii="黑体" w:eastAsia="黑体" w:hAnsi="黑体"/>
                <w:szCs w:val="21"/>
              </w:rPr>
            </w:pPr>
            <w:r>
              <w:rPr>
                <w:rFonts w:ascii="黑体" w:eastAsia="黑体" w:hAnsi="黑体" w:hint="eastAsia"/>
                <w:szCs w:val="21"/>
              </w:rPr>
              <w:t>思想政治</w:t>
            </w:r>
          </w:p>
        </w:tc>
        <w:tc>
          <w:tcPr>
            <w:tcW w:w="843" w:type="dxa"/>
          </w:tcPr>
          <w:p w:rsidR="009D6E20" w:rsidRPr="00DD714D" w:rsidRDefault="00623228" w:rsidP="009D6E20">
            <w:pPr>
              <w:widowControl/>
              <w:jc w:val="left"/>
              <w:rPr>
                <w:rFonts w:ascii="黑体" w:eastAsia="黑体" w:hAnsi="黑体"/>
                <w:szCs w:val="21"/>
              </w:rPr>
            </w:pPr>
            <w:r>
              <w:rPr>
                <w:rFonts w:ascii="黑体" w:eastAsia="黑体" w:hAnsi="黑体" w:hint="eastAsia"/>
                <w:szCs w:val="21"/>
              </w:rPr>
              <w:t>160</w:t>
            </w:r>
          </w:p>
        </w:tc>
        <w:tc>
          <w:tcPr>
            <w:tcW w:w="704" w:type="dxa"/>
          </w:tcPr>
          <w:p w:rsidR="009D6E20" w:rsidRPr="00DD714D" w:rsidRDefault="002F7BC2" w:rsidP="009D6E20">
            <w:pPr>
              <w:widowControl/>
              <w:jc w:val="left"/>
              <w:rPr>
                <w:rFonts w:ascii="黑体" w:eastAsia="黑体" w:hAnsi="黑体"/>
                <w:szCs w:val="21"/>
              </w:rPr>
            </w:pPr>
            <w:r>
              <w:rPr>
                <w:rFonts w:ascii="黑体" w:eastAsia="黑体" w:hAnsi="黑体" w:hint="eastAsia"/>
                <w:szCs w:val="21"/>
              </w:rPr>
              <w:t>2</w:t>
            </w:r>
          </w:p>
        </w:tc>
        <w:tc>
          <w:tcPr>
            <w:tcW w:w="703" w:type="dxa"/>
          </w:tcPr>
          <w:p w:rsidR="009D6E20" w:rsidRPr="00DD714D" w:rsidRDefault="002F7BC2" w:rsidP="009D6E20">
            <w:pPr>
              <w:widowControl/>
              <w:jc w:val="left"/>
              <w:rPr>
                <w:rFonts w:ascii="黑体" w:eastAsia="黑体" w:hAnsi="黑体"/>
                <w:szCs w:val="21"/>
              </w:rPr>
            </w:pPr>
            <w:r>
              <w:rPr>
                <w:rFonts w:ascii="黑体" w:eastAsia="黑体" w:hAnsi="黑体" w:hint="eastAsia"/>
                <w:szCs w:val="21"/>
              </w:rPr>
              <w:t>2</w:t>
            </w:r>
          </w:p>
        </w:tc>
        <w:tc>
          <w:tcPr>
            <w:tcW w:w="704" w:type="dxa"/>
          </w:tcPr>
          <w:p w:rsidR="009D6E20" w:rsidRPr="00DD714D" w:rsidRDefault="002F7BC2" w:rsidP="009D6E20">
            <w:pPr>
              <w:widowControl/>
              <w:jc w:val="left"/>
              <w:rPr>
                <w:rFonts w:ascii="黑体" w:eastAsia="黑体" w:hAnsi="黑体"/>
                <w:szCs w:val="21"/>
              </w:rPr>
            </w:pPr>
            <w:r>
              <w:rPr>
                <w:rFonts w:ascii="黑体" w:eastAsia="黑体" w:hAnsi="黑体" w:hint="eastAsia"/>
                <w:szCs w:val="21"/>
              </w:rPr>
              <w:t>2</w:t>
            </w:r>
          </w:p>
        </w:tc>
        <w:tc>
          <w:tcPr>
            <w:tcW w:w="704" w:type="dxa"/>
          </w:tcPr>
          <w:p w:rsidR="009D6E20" w:rsidRPr="00DD714D" w:rsidRDefault="002F7BC2" w:rsidP="009D6E20">
            <w:pPr>
              <w:widowControl/>
              <w:jc w:val="left"/>
              <w:rPr>
                <w:rFonts w:ascii="黑体" w:eastAsia="黑体" w:hAnsi="黑体"/>
                <w:szCs w:val="21"/>
              </w:rPr>
            </w:pPr>
            <w:r>
              <w:rPr>
                <w:rFonts w:ascii="黑体" w:eastAsia="黑体" w:hAnsi="黑体" w:hint="eastAsia"/>
                <w:szCs w:val="21"/>
              </w:rPr>
              <w:t>2</w:t>
            </w:r>
          </w:p>
        </w:tc>
        <w:tc>
          <w:tcPr>
            <w:tcW w:w="704" w:type="dxa"/>
          </w:tcPr>
          <w:p w:rsidR="009D6E20" w:rsidRPr="00DD714D" w:rsidRDefault="009D6E20" w:rsidP="009D6E20">
            <w:pPr>
              <w:widowControl/>
              <w:jc w:val="left"/>
              <w:rPr>
                <w:rFonts w:ascii="黑体" w:eastAsia="黑体" w:hAnsi="黑体"/>
                <w:szCs w:val="21"/>
              </w:rPr>
            </w:pPr>
          </w:p>
        </w:tc>
        <w:tc>
          <w:tcPr>
            <w:tcW w:w="842" w:type="dxa"/>
          </w:tcPr>
          <w:p w:rsidR="009D6E20" w:rsidRPr="00DD714D" w:rsidRDefault="009D6E20" w:rsidP="009D6E20">
            <w:pPr>
              <w:widowControl/>
              <w:jc w:val="left"/>
              <w:rPr>
                <w:rFonts w:ascii="黑体" w:eastAsia="黑体" w:hAnsi="黑体"/>
                <w:szCs w:val="21"/>
              </w:rPr>
            </w:pPr>
          </w:p>
        </w:tc>
        <w:tc>
          <w:tcPr>
            <w:tcW w:w="753" w:type="dxa"/>
            <w:vMerge w:val="restart"/>
            <w:vAlign w:val="center"/>
          </w:tcPr>
          <w:p w:rsidR="009D6E20" w:rsidRPr="00DD714D" w:rsidRDefault="00CC5C3D" w:rsidP="00287889">
            <w:pPr>
              <w:widowControl/>
              <w:jc w:val="center"/>
              <w:rPr>
                <w:rFonts w:ascii="黑体" w:eastAsia="黑体" w:hAnsi="黑体"/>
                <w:szCs w:val="21"/>
              </w:rPr>
            </w:pPr>
            <w:r>
              <w:rPr>
                <w:rFonts w:ascii="黑体" w:eastAsia="黑体" w:hAnsi="黑体" w:hint="eastAsia"/>
                <w:szCs w:val="21"/>
              </w:rPr>
              <w:t>3</w:t>
            </w:r>
            <w:r>
              <w:rPr>
                <w:rFonts w:ascii="黑体" w:eastAsia="黑体" w:hAnsi="黑体"/>
                <w:szCs w:val="21"/>
              </w:rPr>
              <w:t>7.6%</w:t>
            </w: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2</w:t>
            </w:r>
          </w:p>
        </w:tc>
        <w:tc>
          <w:tcPr>
            <w:tcW w:w="1815"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语文</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320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3</w:t>
            </w:r>
          </w:p>
        </w:tc>
        <w:tc>
          <w:tcPr>
            <w:tcW w:w="1815"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数学</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320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4</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4</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hint="eastAsia"/>
                <w:szCs w:val="21"/>
              </w:rPr>
              <w:t>外语</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240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3</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3</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3</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3</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5</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hint="eastAsia"/>
                <w:szCs w:val="21"/>
              </w:rPr>
              <w:t>历史</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40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6</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信息技术</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80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2</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2</w:t>
            </w: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7</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体育与健康</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160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2</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2</w:t>
            </w:r>
          </w:p>
        </w:tc>
        <w:tc>
          <w:tcPr>
            <w:tcW w:w="704" w:type="dxa"/>
          </w:tcPr>
          <w:p w:rsidR="002F7BC2" w:rsidRPr="00DD714D" w:rsidRDefault="00CC5C3D" w:rsidP="002F7BC2">
            <w:pPr>
              <w:widowControl/>
              <w:jc w:val="left"/>
              <w:rPr>
                <w:rFonts w:ascii="黑体" w:eastAsia="黑体" w:hAnsi="黑体"/>
                <w:szCs w:val="21"/>
              </w:rPr>
            </w:pPr>
            <w:r>
              <w:rPr>
                <w:rFonts w:ascii="黑体" w:eastAsia="黑体" w:hAnsi="黑体" w:hint="eastAsia"/>
                <w:szCs w:val="21"/>
              </w:rPr>
              <w:t>2</w:t>
            </w:r>
          </w:p>
        </w:tc>
        <w:tc>
          <w:tcPr>
            <w:tcW w:w="704" w:type="dxa"/>
          </w:tcPr>
          <w:p w:rsidR="002F7BC2" w:rsidRPr="00DD714D" w:rsidRDefault="00CC5C3D" w:rsidP="002F7BC2">
            <w:pPr>
              <w:widowControl/>
              <w:jc w:val="left"/>
              <w:rPr>
                <w:rFonts w:ascii="黑体" w:eastAsia="黑体" w:hAnsi="黑体"/>
                <w:szCs w:val="21"/>
              </w:rPr>
            </w:pPr>
            <w:r>
              <w:rPr>
                <w:rFonts w:ascii="黑体" w:eastAsia="黑体" w:hAnsi="黑体" w:hint="eastAsia"/>
                <w:szCs w:val="21"/>
              </w:rPr>
              <w:t>2</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8</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艺术</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40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9</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劳动教育</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80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CC5C3D"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CC5C3D"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10</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心理</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20</w:t>
            </w:r>
          </w:p>
        </w:tc>
        <w:tc>
          <w:tcPr>
            <w:tcW w:w="704"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11</w:t>
            </w:r>
          </w:p>
        </w:tc>
        <w:tc>
          <w:tcPr>
            <w:tcW w:w="1815" w:type="dxa"/>
            <w:vAlign w:val="center"/>
          </w:tcPr>
          <w:p w:rsidR="002F7BC2" w:rsidRPr="003F0704" w:rsidRDefault="002F7BC2" w:rsidP="002F7BC2">
            <w:pPr>
              <w:widowControl/>
              <w:jc w:val="center"/>
              <w:rPr>
                <w:rFonts w:ascii="黑体" w:eastAsia="黑体" w:hAnsi="黑体"/>
                <w:szCs w:val="21"/>
              </w:rPr>
            </w:pPr>
            <w:r w:rsidRPr="003F0704">
              <w:rPr>
                <w:rFonts w:ascii="黑体" w:eastAsia="黑体" w:hAnsi="黑体"/>
                <w:szCs w:val="21"/>
              </w:rPr>
              <w:t>礼仪</w:t>
            </w:r>
          </w:p>
        </w:tc>
        <w:tc>
          <w:tcPr>
            <w:tcW w:w="843" w:type="dxa"/>
          </w:tcPr>
          <w:p w:rsidR="002F7BC2" w:rsidRPr="00DD714D" w:rsidRDefault="00623228" w:rsidP="002F7BC2">
            <w:pPr>
              <w:widowControl/>
              <w:jc w:val="left"/>
              <w:rPr>
                <w:rFonts w:ascii="黑体" w:eastAsia="黑体" w:hAnsi="黑体"/>
                <w:szCs w:val="21"/>
              </w:rPr>
            </w:pPr>
            <w:r>
              <w:rPr>
                <w:rFonts w:ascii="黑体" w:eastAsia="黑体" w:hAnsi="黑体" w:hint="eastAsia"/>
                <w:szCs w:val="21"/>
              </w:rPr>
              <w:t>20</w:t>
            </w:r>
          </w:p>
        </w:tc>
        <w:tc>
          <w:tcPr>
            <w:tcW w:w="704" w:type="dxa"/>
          </w:tcPr>
          <w:p w:rsidR="002F7BC2" w:rsidRPr="00DD714D" w:rsidRDefault="002F7BC2" w:rsidP="002F7BC2">
            <w:pPr>
              <w:widowControl/>
              <w:jc w:val="left"/>
              <w:rPr>
                <w:rFonts w:ascii="黑体" w:eastAsia="黑体" w:hAnsi="黑体"/>
                <w:szCs w:val="21"/>
              </w:rPr>
            </w:pPr>
          </w:p>
        </w:tc>
        <w:tc>
          <w:tcPr>
            <w:tcW w:w="703" w:type="dxa"/>
          </w:tcPr>
          <w:p w:rsidR="002F7BC2" w:rsidRPr="00DD714D" w:rsidRDefault="002F7BC2" w:rsidP="002F7BC2">
            <w:pPr>
              <w:widowControl/>
              <w:jc w:val="left"/>
              <w:rPr>
                <w:rFonts w:ascii="黑体" w:eastAsia="黑体" w:hAnsi="黑体"/>
                <w:szCs w:val="21"/>
              </w:rPr>
            </w:pPr>
            <w:r>
              <w:rPr>
                <w:rFonts w:ascii="黑体" w:eastAsia="黑体" w:hAnsi="黑体" w:hint="eastAsia"/>
                <w:szCs w:val="21"/>
              </w:rPr>
              <w:t>1</w:t>
            </w: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12</w:t>
            </w:r>
          </w:p>
        </w:tc>
        <w:tc>
          <w:tcPr>
            <w:tcW w:w="1815" w:type="dxa"/>
            <w:vAlign w:val="center"/>
          </w:tcPr>
          <w:p w:rsidR="002F7BC2" w:rsidRPr="003F0704" w:rsidRDefault="002F7BC2" w:rsidP="002F7BC2">
            <w:pPr>
              <w:widowControl/>
              <w:jc w:val="center"/>
              <w:rPr>
                <w:rFonts w:ascii="黑体" w:eastAsia="黑体" w:hAnsi="黑体"/>
                <w:szCs w:val="21"/>
              </w:rPr>
            </w:pPr>
          </w:p>
        </w:tc>
        <w:tc>
          <w:tcPr>
            <w:tcW w:w="84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13</w:t>
            </w:r>
          </w:p>
        </w:tc>
        <w:tc>
          <w:tcPr>
            <w:tcW w:w="1815" w:type="dxa"/>
            <w:vAlign w:val="center"/>
          </w:tcPr>
          <w:p w:rsidR="002F7BC2" w:rsidRPr="003F0704" w:rsidRDefault="002F7BC2" w:rsidP="002F7BC2">
            <w:pPr>
              <w:widowControl/>
              <w:jc w:val="center"/>
              <w:rPr>
                <w:rFonts w:ascii="黑体" w:eastAsia="黑体" w:hAnsi="黑体"/>
                <w:szCs w:val="21"/>
              </w:rPr>
            </w:pPr>
          </w:p>
        </w:tc>
        <w:tc>
          <w:tcPr>
            <w:tcW w:w="84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426" w:type="dxa"/>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14</w:t>
            </w:r>
          </w:p>
        </w:tc>
        <w:tc>
          <w:tcPr>
            <w:tcW w:w="1815" w:type="dxa"/>
            <w:vAlign w:val="center"/>
          </w:tcPr>
          <w:p w:rsidR="002F7BC2" w:rsidRPr="00DD714D" w:rsidRDefault="002F7BC2" w:rsidP="002F7BC2">
            <w:pPr>
              <w:widowControl/>
              <w:jc w:val="center"/>
              <w:rPr>
                <w:rFonts w:ascii="黑体" w:eastAsia="黑体" w:hAnsi="黑体"/>
                <w:szCs w:val="21"/>
              </w:rPr>
            </w:pPr>
          </w:p>
        </w:tc>
        <w:tc>
          <w:tcPr>
            <w:tcW w:w="84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3"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2F7BC2" w:rsidTr="00287889">
        <w:tc>
          <w:tcPr>
            <w:tcW w:w="636" w:type="dxa"/>
            <w:vMerge/>
          </w:tcPr>
          <w:p w:rsidR="002F7BC2" w:rsidRPr="00DD714D" w:rsidRDefault="002F7BC2" w:rsidP="002F7BC2">
            <w:pPr>
              <w:widowControl/>
              <w:jc w:val="left"/>
              <w:rPr>
                <w:rFonts w:ascii="黑体" w:eastAsia="黑体" w:hAnsi="黑体"/>
                <w:szCs w:val="21"/>
              </w:rPr>
            </w:pPr>
          </w:p>
        </w:tc>
        <w:tc>
          <w:tcPr>
            <w:tcW w:w="2241" w:type="dxa"/>
            <w:gridSpan w:val="2"/>
            <w:vAlign w:val="center"/>
          </w:tcPr>
          <w:p w:rsidR="002F7BC2" w:rsidRPr="00DD714D" w:rsidRDefault="002F7BC2" w:rsidP="002F7BC2">
            <w:pPr>
              <w:widowControl/>
              <w:jc w:val="center"/>
              <w:rPr>
                <w:rFonts w:ascii="黑体" w:eastAsia="黑体" w:hAnsi="黑体"/>
                <w:szCs w:val="21"/>
              </w:rPr>
            </w:pPr>
            <w:r>
              <w:rPr>
                <w:rFonts w:ascii="黑体" w:eastAsia="黑体" w:hAnsi="黑体" w:hint="eastAsia"/>
                <w:szCs w:val="21"/>
              </w:rPr>
              <w:t>小计</w:t>
            </w:r>
          </w:p>
        </w:tc>
        <w:tc>
          <w:tcPr>
            <w:tcW w:w="843" w:type="dxa"/>
          </w:tcPr>
          <w:p w:rsidR="002F7BC2" w:rsidRPr="00DD714D" w:rsidRDefault="00CC5C3D" w:rsidP="00612B73">
            <w:pPr>
              <w:widowControl/>
              <w:jc w:val="center"/>
              <w:rPr>
                <w:rFonts w:ascii="黑体" w:eastAsia="黑体" w:hAnsi="黑体"/>
                <w:szCs w:val="21"/>
              </w:rPr>
            </w:pPr>
            <w:r>
              <w:rPr>
                <w:rFonts w:ascii="黑体" w:eastAsia="黑体" w:hAnsi="黑体" w:hint="eastAsia"/>
                <w:szCs w:val="21"/>
              </w:rPr>
              <w:t>1580</w:t>
            </w:r>
          </w:p>
        </w:tc>
        <w:tc>
          <w:tcPr>
            <w:tcW w:w="704" w:type="dxa"/>
          </w:tcPr>
          <w:p w:rsidR="002F7BC2" w:rsidRPr="00DD714D" w:rsidRDefault="00CC5C3D" w:rsidP="00612B73">
            <w:pPr>
              <w:widowControl/>
              <w:jc w:val="center"/>
              <w:rPr>
                <w:rFonts w:ascii="黑体" w:eastAsia="黑体" w:hAnsi="黑体"/>
                <w:szCs w:val="21"/>
              </w:rPr>
            </w:pPr>
            <w:r>
              <w:rPr>
                <w:rFonts w:ascii="黑体" w:eastAsia="黑体" w:hAnsi="黑体" w:hint="eastAsia"/>
                <w:szCs w:val="21"/>
              </w:rPr>
              <w:t>21</w:t>
            </w:r>
          </w:p>
        </w:tc>
        <w:tc>
          <w:tcPr>
            <w:tcW w:w="703" w:type="dxa"/>
          </w:tcPr>
          <w:p w:rsidR="002F7BC2" w:rsidRPr="00DD714D" w:rsidRDefault="00CC5C3D" w:rsidP="00612B73">
            <w:pPr>
              <w:widowControl/>
              <w:jc w:val="center"/>
              <w:rPr>
                <w:rFonts w:ascii="黑体" w:eastAsia="黑体" w:hAnsi="黑体"/>
                <w:szCs w:val="21"/>
              </w:rPr>
            </w:pPr>
            <w:r>
              <w:rPr>
                <w:rFonts w:ascii="黑体" w:eastAsia="黑体" w:hAnsi="黑体" w:hint="eastAsia"/>
                <w:szCs w:val="21"/>
              </w:rPr>
              <w:t>21</w:t>
            </w:r>
          </w:p>
        </w:tc>
        <w:tc>
          <w:tcPr>
            <w:tcW w:w="704" w:type="dxa"/>
          </w:tcPr>
          <w:p w:rsidR="002F7BC2" w:rsidRPr="00DD714D" w:rsidRDefault="00CC5C3D" w:rsidP="00612B73">
            <w:pPr>
              <w:widowControl/>
              <w:jc w:val="center"/>
              <w:rPr>
                <w:rFonts w:ascii="黑体" w:eastAsia="黑体" w:hAnsi="黑体"/>
                <w:szCs w:val="21"/>
              </w:rPr>
            </w:pPr>
            <w:r>
              <w:rPr>
                <w:rFonts w:ascii="黑体" w:eastAsia="黑体" w:hAnsi="黑体" w:hint="eastAsia"/>
                <w:szCs w:val="21"/>
              </w:rPr>
              <w:t>16</w:t>
            </w:r>
          </w:p>
        </w:tc>
        <w:tc>
          <w:tcPr>
            <w:tcW w:w="704" w:type="dxa"/>
          </w:tcPr>
          <w:p w:rsidR="002F7BC2" w:rsidRPr="00DD714D" w:rsidRDefault="00CC5C3D" w:rsidP="00612B73">
            <w:pPr>
              <w:widowControl/>
              <w:jc w:val="center"/>
              <w:rPr>
                <w:rFonts w:ascii="黑体" w:eastAsia="黑体" w:hAnsi="黑体"/>
                <w:szCs w:val="21"/>
              </w:rPr>
            </w:pPr>
            <w:r>
              <w:rPr>
                <w:rFonts w:ascii="黑体" w:eastAsia="黑体" w:hAnsi="黑体" w:hint="eastAsia"/>
                <w:szCs w:val="21"/>
              </w:rPr>
              <w:t>16</w:t>
            </w:r>
          </w:p>
        </w:tc>
        <w:tc>
          <w:tcPr>
            <w:tcW w:w="704" w:type="dxa"/>
          </w:tcPr>
          <w:p w:rsidR="002F7BC2" w:rsidRPr="00DD714D" w:rsidRDefault="002F7BC2" w:rsidP="002F7BC2">
            <w:pPr>
              <w:widowControl/>
              <w:jc w:val="left"/>
              <w:rPr>
                <w:rFonts w:ascii="黑体" w:eastAsia="黑体" w:hAnsi="黑体"/>
                <w:szCs w:val="21"/>
              </w:rPr>
            </w:pPr>
          </w:p>
        </w:tc>
        <w:tc>
          <w:tcPr>
            <w:tcW w:w="842" w:type="dxa"/>
          </w:tcPr>
          <w:p w:rsidR="002F7BC2" w:rsidRPr="00DD714D" w:rsidRDefault="002F7BC2" w:rsidP="002F7BC2">
            <w:pPr>
              <w:widowControl/>
              <w:jc w:val="left"/>
              <w:rPr>
                <w:rFonts w:ascii="黑体" w:eastAsia="黑体" w:hAnsi="黑体"/>
                <w:szCs w:val="21"/>
              </w:rPr>
            </w:pPr>
          </w:p>
        </w:tc>
        <w:tc>
          <w:tcPr>
            <w:tcW w:w="753" w:type="dxa"/>
            <w:vMerge/>
            <w:vAlign w:val="center"/>
          </w:tcPr>
          <w:p w:rsidR="002F7BC2" w:rsidRPr="00DD714D" w:rsidRDefault="002F7BC2" w:rsidP="00287889">
            <w:pPr>
              <w:widowControl/>
              <w:jc w:val="center"/>
              <w:rPr>
                <w:rFonts w:ascii="黑体" w:eastAsia="黑体" w:hAnsi="黑体"/>
                <w:szCs w:val="21"/>
              </w:rPr>
            </w:pPr>
          </w:p>
        </w:tc>
      </w:tr>
      <w:tr w:rsidR="007164A4" w:rsidTr="00287889">
        <w:tc>
          <w:tcPr>
            <w:tcW w:w="636" w:type="dxa"/>
            <w:vMerge w:val="restart"/>
            <w:vAlign w:val="center"/>
          </w:tcPr>
          <w:p w:rsidR="007164A4" w:rsidRDefault="007164A4" w:rsidP="002F7BC2">
            <w:pPr>
              <w:widowControl/>
              <w:jc w:val="center"/>
              <w:rPr>
                <w:rFonts w:ascii="黑体" w:eastAsia="黑体" w:hAnsi="黑体"/>
                <w:szCs w:val="21"/>
              </w:rPr>
            </w:pPr>
            <w:r>
              <w:rPr>
                <w:rFonts w:ascii="黑体" w:eastAsia="黑体" w:hAnsi="黑体" w:hint="eastAsia"/>
                <w:szCs w:val="21"/>
              </w:rPr>
              <w:t>专</w:t>
            </w:r>
          </w:p>
          <w:p w:rsidR="007164A4" w:rsidRPr="00DD714D" w:rsidRDefault="007164A4" w:rsidP="002F7BC2">
            <w:pPr>
              <w:widowControl/>
              <w:jc w:val="center"/>
              <w:rPr>
                <w:rFonts w:ascii="黑体" w:eastAsia="黑体" w:hAnsi="黑体"/>
                <w:szCs w:val="21"/>
              </w:rPr>
            </w:pPr>
            <w:r>
              <w:rPr>
                <w:rFonts w:ascii="黑体" w:eastAsia="黑体" w:hAnsi="黑体" w:hint="eastAsia"/>
                <w:szCs w:val="21"/>
              </w:rPr>
              <w:t>业（技能）课</w:t>
            </w: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烹饪原料知识</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160</w:t>
            </w:r>
          </w:p>
        </w:tc>
        <w:tc>
          <w:tcPr>
            <w:tcW w:w="704" w:type="dxa"/>
          </w:tcPr>
          <w:p w:rsidR="007164A4" w:rsidRPr="00DD714D" w:rsidRDefault="007164A4" w:rsidP="007164A4">
            <w:pPr>
              <w:widowControl/>
              <w:jc w:val="left"/>
              <w:rPr>
                <w:rFonts w:ascii="黑体" w:eastAsia="黑体" w:hAnsi="黑体"/>
                <w:szCs w:val="21"/>
              </w:rPr>
            </w:pPr>
            <w:r>
              <w:rPr>
                <w:rFonts w:ascii="黑体" w:eastAsia="黑体" w:hAnsi="黑体"/>
                <w:szCs w:val="21"/>
              </w:rPr>
              <w:t>4</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szCs w:val="21"/>
              </w:rPr>
              <w:t>4</w:t>
            </w: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restart"/>
            <w:vAlign w:val="center"/>
          </w:tcPr>
          <w:p w:rsidR="007164A4" w:rsidRPr="00DD714D" w:rsidRDefault="007164A4" w:rsidP="00287889">
            <w:pPr>
              <w:widowControl/>
              <w:jc w:val="center"/>
              <w:rPr>
                <w:rFonts w:ascii="黑体" w:eastAsia="黑体" w:hAnsi="黑体"/>
                <w:szCs w:val="21"/>
              </w:rPr>
            </w:pPr>
            <w:r>
              <w:rPr>
                <w:rFonts w:ascii="黑体" w:eastAsia="黑体" w:hAnsi="黑体" w:hint="eastAsia"/>
                <w:szCs w:val="21"/>
              </w:rPr>
              <w:t>46.2</w:t>
            </w:r>
            <w:r>
              <w:rPr>
                <w:rFonts w:ascii="黑体" w:eastAsia="黑体" w:hAnsi="黑体"/>
                <w:szCs w:val="21"/>
              </w:rPr>
              <w:t>%</w:t>
            </w: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2</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中式面点技艺</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160</w:t>
            </w:r>
          </w:p>
        </w:tc>
        <w:tc>
          <w:tcPr>
            <w:tcW w:w="704" w:type="dxa"/>
          </w:tcPr>
          <w:p w:rsidR="007164A4" w:rsidRPr="00DD714D" w:rsidRDefault="007164A4" w:rsidP="007164A4">
            <w:pPr>
              <w:widowControl/>
              <w:jc w:val="left"/>
              <w:rPr>
                <w:rFonts w:ascii="黑体" w:eastAsia="黑体" w:hAnsi="黑体"/>
                <w:szCs w:val="21"/>
              </w:rPr>
            </w:pPr>
            <w:r>
              <w:rPr>
                <w:rFonts w:ascii="黑体" w:eastAsia="黑体" w:hAnsi="黑体"/>
                <w:szCs w:val="21"/>
              </w:rPr>
              <w:t>4</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szCs w:val="21"/>
              </w:rPr>
              <w:t>4</w:t>
            </w: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3</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中式烹调技艺</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160</w:t>
            </w:r>
          </w:p>
        </w:tc>
        <w:tc>
          <w:tcPr>
            <w:tcW w:w="704" w:type="dxa"/>
          </w:tcPr>
          <w:p w:rsidR="007164A4" w:rsidRPr="00DD714D" w:rsidRDefault="007164A4" w:rsidP="007164A4">
            <w:pPr>
              <w:widowControl/>
              <w:jc w:val="left"/>
              <w:rPr>
                <w:rFonts w:ascii="黑体" w:eastAsia="黑体" w:hAnsi="黑体"/>
                <w:szCs w:val="21"/>
              </w:rPr>
            </w:pPr>
            <w:r>
              <w:rPr>
                <w:rFonts w:ascii="黑体" w:eastAsia="黑体" w:hAnsi="黑体"/>
                <w:szCs w:val="21"/>
              </w:rPr>
              <w:t>4</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szCs w:val="21"/>
              </w:rPr>
              <w:t>4</w:t>
            </w: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4</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烹饪营养与卫生</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80</w:t>
            </w:r>
          </w:p>
        </w:tc>
        <w:tc>
          <w:tcPr>
            <w:tcW w:w="704" w:type="dxa"/>
          </w:tcPr>
          <w:p w:rsidR="007164A4" w:rsidRPr="00DD714D" w:rsidRDefault="007164A4" w:rsidP="007164A4">
            <w:pPr>
              <w:widowControl/>
              <w:jc w:val="left"/>
              <w:rPr>
                <w:rFonts w:ascii="黑体" w:eastAsia="黑体" w:hAnsi="黑体"/>
                <w:szCs w:val="21"/>
              </w:rPr>
            </w:pPr>
            <w:r>
              <w:rPr>
                <w:rFonts w:ascii="黑体" w:eastAsia="黑体" w:hAnsi="黑体"/>
                <w:szCs w:val="21"/>
              </w:rPr>
              <w:t>2</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szCs w:val="21"/>
              </w:rPr>
              <w:t>2</w:t>
            </w: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5</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中式面点制作</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440</w:t>
            </w:r>
          </w:p>
        </w:tc>
        <w:tc>
          <w:tcPr>
            <w:tcW w:w="704" w:type="dxa"/>
          </w:tcPr>
          <w:p w:rsidR="007164A4" w:rsidRPr="00DD714D" w:rsidRDefault="007164A4" w:rsidP="007164A4">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6</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6</w:t>
            </w:r>
          </w:p>
        </w:tc>
        <w:tc>
          <w:tcPr>
            <w:tcW w:w="704" w:type="dxa"/>
          </w:tcPr>
          <w:p w:rsidR="007164A4" w:rsidRPr="00DD714D" w:rsidRDefault="003C2B89" w:rsidP="002F7BC2">
            <w:pPr>
              <w:widowControl/>
              <w:jc w:val="left"/>
              <w:rPr>
                <w:rFonts w:ascii="黑体" w:eastAsia="黑体" w:hAnsi="黑体"/>
                <w:szCs w:val="21"/>
              </w:rPr>
            </w:pPr>
            <w:r>
              <w:rPr>
                <w:rFonts w:ascii="黑体" w:eastAsia="黑体" w:hAnsi="黑体"/>
                <w:szCs w:val="21"/>
              </w:rPr>
              <w:t>10</w:t>
            </w: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6</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中式热菜制作</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440</w:t>
            </w:r>
          </w:p>
        </w:tc>
        <w:tc>
          <w:tcPr>
            <w:tcW w:w="704" w:type="dxa"/>
          </w:tcPr>
          <w:p w:rsidR="007164A4" w:rsidRPr="00DD714D" w:rsidRDefault="007164A4" w:rsidP="007164A4">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6</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6</w:t>
            </w:r>
          </w:p>
        </w:tc>
        <w:tc>
          <w:tcPr>
            <w:tcW w:w="704" w:type="dxa"/>
          </w:tcPr>
          <w:p w:rsidR="007164A4" w:rsidRPr="00DD714D" w:rsidRDefault="003C2B89" w:rsidP="002F7BC2">
            <w:pPr>
              <w:widowControl/>
              <w:jc w:val="left"/>
              <w:rPr>
                <w:rFonts w:ascii="黑体" w:eastAsia="黑体" w:hAnsi="黑体"/>
                <w:szCs w:val="21"/>
              </w:rPr>
            </w:pPr>
            <w:r>
              <w:rPr>
                <w:rFonts w:ascii="黑体" w:eastAsia="黑体" w:hAnsi="黑体"/>
                <w:szCs w:val="21"/>
              </w:rPr>
              <w:t>10</w:t>
            </w: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7</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餐饮成本核算</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80</w:t>
            </w:r>
          </w:p>
        </w:tc>
        <w:tc>
          <w:tcPr>
            <w:tcW w:w="704" w:type="dxa"/>
          </w:tcPr>
          <w:p w:rsidR="007164A4" w:rsidRPr="00DD714D" w:rsidRDefault="007164A4" w:rsidP="007164A4">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2</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2</w:t>
            </w: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8</w:t>
            </w:r>
          </w:p>
        </w:tc>
        <w:tc>
          <w:tcPr>
            <w:tcW w:w="1815" w:type="dxa"/>
            <w:vAlign w:val="center"/>
          </w:tcPr>
          <w:p w:rsidR="007164A4" w:rsidRPr="007164A4" w:rsidRDefault="007164A4" w:rsidP="007164A4">
            <w:pPr>
              <w:widowControl/>
              <w:jc w:val="center"/>
              <w:rPr>
                <w:rFonts w:ascii="黑体" w:eastAsia="黑体" w:hAnsi="黑体"/>
                <w:szCs w:val="21"/>
              </w:rPr>
            </w:pPr>
            <w:r w:rsidRPr="007164A4">
              <w:rPr>
                <w:rFonts w:ascii="黑体" w:eastAsia="黑体" w:hAnsi="黑体" w:hint="eastAsia"/>
                <w:szCs w:val="21"/>
              </w:rPr>
              <w:t>烹饪工艺美术</w:t>
            </w:r>
          </w:p>
        </w:tc>
        <w:tc>
          <w:tcPr>
            <w:tcW w:w="843" w:type="dxa"/>
          </w:tcPr>
          <w:p w:rsidR="007164A4" w:rsidRPr="00DD714D" w:rsidRDefault="003C2B89" w:rsidP="007164A4">
            <w:pPr>
              <w:widowControl/>
              <w:jc w:val="left"/>
              <w:rPr>
                <w:rFonts w:ascii="黑体" w:eastAsia="黑体" w:hAnsi="黑体"/>
                <w:szCs w:val="21"/>
              </w:rPr>
            </w:pPr>
            <w:r>
              <w:rPr>
                <w:rFonts w:ascii="黑体" w:eastAsia="黑体" w:hAnsi="黑体"/>
                <w:szCs w:val="21"/>
              </w:rPr>
              <w:t>220</w:t>
            </w:r>
          </w:p>
        </w:tc>
        <w:tc>
          <w:tcPr>
            <w:tcW w:w="704" w:type="dxa"/>
          </w:tcPr>
          <w:p w:rsidR="007164A4" w:rsidRPr="00DD714D" w:rsidRDefault="007164A4" w:rsidP="007164A4">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3</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szCs w:val="21"/>
              </w:rPr>
              <w:t>3</w:t>
            </w:r>
          </w:p>
        </w:tc>
        <w:tc>
          <w:tcPr>
            <w:tcW w:w="704" w:type="dxa"/>
          </w:tcPr>
          <w:p w:rsidR="007164A4" w:rsidRPr="00DD714D" w:rsidRDefault="003C2B89" w:rsidP="002F7BC2">
            <w:pPr>
              <w:widowControl/>
              <w:jc w:val="left"/>
              <w:rPr>
                <w:rFonts w:ascii="黑体" w:eastAsia="黑体" w:hAnsi="黑体"/>
                <w:szCs w:val="21"/>
              </w:rPr>
            </w:pPr>
            <w:r>
              <w:rPr>
                <w:rFonts w:ascii="黑体" w:eastAsia="黑体" w:hAnsi="黑体"/>
                <w:szCs w:val="21"/>
              </w:rPr>
              <w:t>5</w:t>
            </w: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9</w:t>
            </w:r>
          </w:p>
        </w:tc>
        <w:tc>
          <w:tcPr>
            <w:tcW w:w="1815" w:type="dxa"/>
            <w:vAlign w:val="center"/>
          </w:tcPr>
          <w:p w:rsidR="007164A4" w:rsidRPr="00DD714D" w:rsidRDefault="003C2B89" w:rsidP="002F7BC2">
            <w:pPr>
              <w:widowControl/>
              <w:jc w:val="center"/>
              <w:rPr>
                <w:rFonts w:ascii="黑体" w:eastAsia="黑体" w:hAnsi="黑体"/>
                <w:szCs w:val="21"/>
              </w:rPr>
            </w:pPr>
            <w:r>
              <w:rPr>
                <w:rFonts w:ascii="黑体" w:eastAsia="黑体" w:hAnsi="黑体" w:hint="eastAsia"/>
                <w:szCs w:val="21"/>
              </w:rPr>
              <w:t>冷拼与食品雕刻</w:t>
            </w:r>
          </w:p>
        </w:tc>
        <w:tc>
          <w:tcPr>
            <w:tcW w:w="843" w:type="dxa"/>
          </w:tcPr>
          <w:p w:rsidR="007164A4" w:rsidRPr="00DD714D" w:rsidRDefault="003C2B89" w:rsidP="002F7BC2">
            <w:pPr>
              <w:widowControl/>
              <w:jc w:val="left"/>
              <w:rPr>
                <w:rFonts w:ascii="黑体" w:eastAsia="黑体" w:hAnsi="黑体"/>
                <w:szCs w:val="21"/>
              </w:rPr>
            </w:pPr>
            <w:r>
              <w:rPr>
                <w:rFonts w:ascii="黑体" w:eastAsia="黑体" w:hAnsi="黑体"/>
                <w:szCs w:val="21"/>
              </w:rPr>
              <w:t>200</w:t>
            </w: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3C2B89" w:rsidP="002F7BC2">
            <w:pPr>
              <w:widowControl/>
              <w:jc w:val="left"/>
              <w:rPr>
                <w:rFonts w:ascii="黑体" w:eastAsia="黑体" w:hAnsi="黑体"/>
                <w:szCs w:val="21"/>
              </w:rPr>
            </w:pPr>
            <w:r>
              <w:rPr>
                <w:rFonts w:ascii="黑体" w:eastAsia="黑体" w:hAnsi="黑体"/>
                <w:szCs w:val="21"/>
              </w:rPr>
              <w:t>10</w:t>
            </w: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10</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11</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12</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13</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14</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426" w:type="dxa"/>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15</w:t>
            </w:r>
          </w:p>
        </w:tc>
        <w:tc>
          <w:tcPr>
            <w:tcW w:w="1815" w:type="dxa"/>
            <w:vAlign w:val="center"/>
          </w:tcPr>
          <w:p w:rsidR="007164A4" w:rsidRPr="00DD714D" w:rsidRDefault="007164A4" w:rsidP="002F7BC2">
            <w:pPr>
              <w:widowControl/>
              <w:jc w:val="center"/>
              <w:rPr>
                <w:rFonts w:ascii="黑体" w:eastAsia="黑体" w:hAnsi="黑体"/>
                <w:szCs w:val="21"/>
              </w:rPr>
            </w:pPr>
          </w:p>
        </w:tc>
        <w:tc>
          <w:tcPr>
            <w:tcW w:w="84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636" w:type="dxa"/>
            <w:vMerge/>
          </w:tcPr>
          <w:p w:rsidR="007164A4" w:rsidRPr="00DD714D" w:rsidRDefault="007164A4" w:rsidP="002F7BC2">
            <w:pPr>
              <w:widowControl/>
              <w:jc w:val="left"/>
              <w:rPr>
                <w:rFonts w:ascii="黑体" w:eastAsia="黑体" w:hAnsi="黑体"/>
                <w:szCs w:val="21"/>
              </w:rPr>
            </w:pPr>
          </w:p>
        </w:tc>
        <w:tc>
          <w:tcPr>
            <w:tcW w:w="2241" w:type="dxa"/>
            <w:gridSpan w:val="2"/>
            <w:vAlign w:val="center"/>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小计</w:t>
            </w:r>
          </w:p>
        </w:tc>
        <w:tc>
          <w:tcPr>
            <w:tcW w:w="843"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1940</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14</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14</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17</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17</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842" w:type="dxa"/>
          </w:tcPr>
          <w:p w:rsidR="007164A4" w:rsidRPr="00DD714D" w:rsidRDefault="007164A4" w:rsidP="002F7BC2">
            <w:pPr>
              <w:widowControl/>
              <w:jc w:val="left"/>
              <w:rPr>
                <w:rFonts w:ascii="黑体" w:eastAsia="黑体" w:hAnsi="黑体"/>
                <w:szCs w:val="21"/>
              </w:rPr>
            </w:pPr>
          </w:p>
        </w:tc>
        <w:tc>
          <w:tcPr>
            <w:tcW w:w="753" w:type="dxa"/>
            <w:vMerge/>
            <w:vAlign w:val="center"/>
          </w:tcPr>
          <w:p w:rsidR="007164A4" w:rsidRPr="00DD714D" w:rsidRDefault="007164A4" w:rsidP="00287889">
            <w:pPr>
              <w:widowControl/>
              <w:jc w:val="center"/>
              <w:rPr>
                <w:rFonts w:ascii="黑体" w:eastAsia="黑体" w:hAnsi="黑体"/>
                <w:szCs w:val="21"/>
              </w:rPr>
            </w:pPr>
          </w:p>
        </w:tc>
      </w:tr>
      <w:tr w:rsidR="007164A4" w:rsidTr="00287889">
        <w:tc>
          <w:tcPr>
            <w:tcW w:w="2877" w:type="dxa"/>
            <w:gridSpan w:val="3"/>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顶岗</w:t>
            </w:r>
            <w:r>
              <w:rPr>
                <w:rFonts w:ascii="黑体" w:eastAsia="黑体" w:hAnsi="黑体"/>
                <w:szCs w:val="21"/>
              </w:rPr>
              <w:t>实习</w:t>
            </w:r>
          </w:p>
        </w:tc>
        <w:tc>
          <w:tcPr>
            <w:tcW w:w="843"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700</w:t>
            </w:r>
          </w:p>
        </w:tc>
        <w:tc>
          <w:tcPr>
            <w:tcW w:w="704" w:type="dxa"/>
          </w:tcPr>
          <w:p w:rsidR="007164A4" w:rsidRPr="00DD714D" w:rsidRDefault="007164A4" w:rsidP="002F7BC2">
            <w:pPr>
              <w:widowControl/>
              <w:jc w:val="left"/>
              <w:rPr>
                <w:rFonts w:ascii="黑体" w:eastAsia="黑体" w:hAnsi="黑体"/>
                <w:szCs w:val="21"/>
              </w:rPr>
            </w:pPr>
          </w:p>
        </w:tc>
        <w:tc>
          <w:tcPr>
            <w:tcW w:w="703"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704" w:type="dxa"/>
          </w:tcPr>
          <w:p w:rsidR="007164A4" w:rsidRPr="00DD714D" w:rsidRDefault="007164A4" w:rsidP="002F7BC2">
            <w:pPr>
              <w:widowControl/>
              <w:jc w:val="left"/>
              <w:rPr>
                <w:rFonts w:ascii="黑体" w:eastAsia="黑体" w:hAnsi="黑体"/>
                <w:szCs w:val="21"/>
              </w:rPr>
            </w:pPr>
          </w:p>
        </w:tc>
        <w:tc>
          <w:tcPr>
            <w:tcW w:w="842"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53" w:type="dxa"/>
            <w:vAlign w:val="center"/>
          </w:tcPr>
          <w:p w:rsidR="007164A4" w:rsidRPr="00DD714D" w:rsidRDefault="007164A4" w:rsidP="00287889">
            <w:pPr>
              <w:widowControl/>
              <w:jc w:val="center"/>
              <w:rPr>
                <w:rFonts w:ascii="黑体" w:eastAsia="黑体" w:hAnsi="黑体"/>
                <w:szCs w:val="21"/>
              </w:rPr>
            </w:pPr>
            <w:r>
              <w:rPr>
                <w:rFonts w:ascii="黑体" w:eastAsia="黑体" w:hAnsi="黑体" w:hint="eastAsia"/>
                <w:szCs w:val="21"/>
              </w:rPr>
              <w:t>16.2</w:t>
            </w:r>
            <w:r>
              <w:rPr>
                <w:rFonts w:ascii="黑体" w:eastAsia="黑体" w:hAnsi="黑体"/>
                <w:szCs w:val="21"/>
              </w:rPr>
              <w:t>%</w:t>
            </w:r>
          </w:p>
        </w:tc>
      </w:tr>
      <w:tr w:rsidR="007164A4" w:rsidTr="009D27CC">
        <w:tc>
          <w:tcPr>
            <w:tcW w:w="2877" w:type="dxa"/>
            <w:gridSpan w:val="3"/>
          </w:tcPr>
          <w:p w:rsidR="007164A4" w:rsidRPr="00DD714D" w:rsidRDefault="007164A4" w:rsidP="002F7BC2">
            <w:pPr>
              <w:widowControl/>
              <w:jc w:val="center"/>
              <w:rPr>
                <w:rFonts w:ascii="黑体" w:eastAsia="黑体" w:hAnsi="黑体"/>
                <w:szCs w:val="21"/>
              </w:rPr>
            </w:pPr>
            <w:r>
              <w:rPr>
                <w:rFonts w:ascii="黑体" w:eastAsia="黑体" w:hAnsi="黑体" w:hint="eastAsia"/>
                <w:szCs w:val="21"/>
              </w:rPr>
              <w:t>合  计</w:t>
            </w:r>
          </w:p>
        </w:tc>
        <w:tc>
          <w:tcPr>
            <w:tcW w:w="843"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4200</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03"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04"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842" w:type="dxa"/>
          </w:tcPr>
          <w:p w:rsidR="007164A4" w:rsidRPr="00DD714D" w:rsidRDefault="007164A4" w:rsidP="002F7BC2">
            <w:pPr>
              <w:widowControl/>
              <w:jc w:val="left"/>
              <w:rPr>
                <w:rFonts w:ascii="黑体" w:eastAsia="黑体" w:hAnsi="黑体"/>
                <w:szCs w:val="21"/>
              </w:rPr>
            </w:pPr>
            <w:r>
              <w:rPr>
                <w:rFonts w:ascii="黑体" w:eastAsia="黑体" w:hAnsi="黑体" w:hint="eastAsia"/>
                <w:szCs w:val="21"/>
              </w:rPr>
              <w:t>35</w:t>
            </w:r>
          </w:p>
        </w:tc>
        <w:tc>
          <w:tcPr>
            <w:tcW w:w="753" w:type="dxa"/>
          </w:tcPr>
          <w:p w:rsidR="007164A4" w:rsidRPr="00DD714D" w:rsidRDefault="007164A4" w:rsidP="002F7BC2">
            <w:pPr>
              <w:widowControl/>
              <w:jc w:val="left"/>
              <w:rPr>
                <w:rFonts w:ascii="黑体" w:eastAsia="黑体" w:hAnsi="黑体"/>
                <w:szCs w:val="21"/>
              </w:rPr>
            </w:pPr>
          </w:p>
        </w:tc>
      </w:tr>
    </w:tbl>
    <w:p w:rsidR="00A23669" w:rsidRPr="00A23669" w:rsidRDefault="00A23669" w:rsidP="00DD4F54">
      <w:pPr>
        <w:overflowPunct w:val="0"/>
        <w:spacing w:line="560" w:lineRule="exact"/>
        <w:ind w:firstLineChars="200" w:firstLine="600"/>
        <w:rPr>
          <w:rFonts w:ascii="黑体" w:eastAsia="黑体" w:hAnsi="黑体"/>
          <w:sz w:val="30"/>
          <w:szCs w:val="30"/>
        </w:rPr>
      </w:pPr>
      <w:r w:rsidRPr="00A23669">
        <w:rPr>
          <w:rFonts w:ascii="黑体" w:eastAsia="黑体" w:hAnsi="黑体"/>
          <w:sz w:val="30"/>
          <w:szCs w:val="30"/>
        </w:rPr>
        <w:lastRenderedPageBreak/>
        <w:t>附件 2：</w:t>
      </w:r>
    </w:p>
    <w:p w:rsidR="00A23669" w:rsidRPr="00DD4F54" w:rsidRDefault="00A23669" w:rsidP="00DD4F54">
      <w:pPr>
        <w:widowControl/>
        <w:spacing w:line="560" w:lineRule="exact"/>
        <w:jc w:val="center"/>
        <w:rPr>
          <w:rFonts w:ascii="仿宋" w:eastAsia="仿宋" w:hAnsi="仿宋" w:cs="宋体"/>
          <w:b/>
          <w:color w:val="000000"/>
          <w:kern w:val="0"/>
          <w:sz w:val="36"/>
          <w:szCs w:val="32"/>
        </w:rPr>
      </w:pPr>
      <w:r w:rsidRPr="00DD4F54">
        <w:rPr>
          <w:rFonts w:ascii="仿宋" w:eastAsia="仿宋" w:hAnsi="仿宋" w:cs="宋体"/>
          <w:b/>
          <w:color w:val="000000"/>
          <w:kern w:val="0"/>
          <w:sz w:val="36"/>
          <w:szCs w:val="32"/>
        </w:rPr>
        <w:t>教学进程变更申请表</w:t>
      </w:r>
    </w:p>
    <w:p w:rsidR="00A23669" w:rsidRPr="00A23669" w:rsidRDefault="00A23669" w:rsidP="00A23669">
      <w:pPr>
        <w:widowControl/>
        <w:jc w:val="left"/>
        <w:rPr>
          <w:rFonts w:ascii="仿宋" w:eastAsia="仿宋" w:hAnsi="仿宋" w:cs="宋体"/>
          <w:kern w:val="0"/>
          <w:sz w:val="24"/>
          <w:szCs w:val="24"/>
        </w:rPr>
      </w:pPr>
      <w:r w:rsidRPr="00A23669">
        <w:rPr>
          <w:rFonts w:ascii="仿宋" w:eastAsia="仿宋" w:hAnsi="仿宋" w:cs="宋体"/>
          <w:color w:val="000000"/>
          <w:kern w:val="0"/>
          <w:sz w:val="28"/>
          <w:szCs w:val="28"/>
        </w:rPr>
        <w:t xml:space="preserve">教学部： </w:t>
      </w:r>
      <w:r w:rsidR="00E928C8">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填报日期： </w:t>
      </w:r>
      <w:r w:rsidR="00E928C8">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年 </w:t>
      </w:r>
      <w:r w:rsidR="00E928C8">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月</w:t>
      </w:r>
      <w:r w:rsidR="00E928C8">
        <w:rPr>
          <w:rFonts w:ascii="仿宋" w:eastAsia="仿宋" w:hAnsi="仿宋" w:cs="宋体" w:hint="eastAsia"/>
          <w:color w:val="000000"/>
          <w:kern w:val="0"/>
          <w:sz w:val="28"/>
          <w:szCs w:val="28"/>
        </w:rPr>
        <w:t xml:space="preserve"> </w:t>
      </w:r>
      <w:r w:rsidRPr="00A23669">
        <w:rPr>
          <w:rFonts w:ascii="仿宋" w:eastAsia="仿宋" w:hAnsi="仿宋" w:cs="宋体"/>
          <w:color w:val="000000"/>
          <w:kern w:val="0"/>
          <w:sz w:val="28"/>
          <w:szCs w:val="28"/>
        </w:rPr>
        <w:t xml:space="preserve"> 日</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3"/>
        <w:gridCol w:w="3260"/>
        <w:gridCol w:w="2650"/>
        <w:gridCol w:w="1461"/>
      </w:tblGrid>
      <w:tr w:rsidR="00DD4F54" w:rsidRPr="00A23669" w:rsidTr="00DD4F54">
        <w:trPr>
          <w:trHeight w:val="824"/>
        </w:trPr>
        <w:tc>
          <w:tcPr>
            <w:tcW w:w="1413" w:type="dxa"/>
            <w:tcBorders>
              <w:top w:val="single" w:sz="4" w:space="0" w:color="auto"/>
              <w:left w:val="single" w:sz="4" w:space="0" w:color="auto"/>
              <w:bottom w:val="single" w:sz="4" w:space="0" w:color="auto"/>
              <w:right w:val="single" w:sz="4" w:space="0" w:color="auto"/>
            </w:tcBorders>
            <w:vAlign w:val="center"/>
            <w:hideMark/>
          </w:tcPr>
          <w:p w:rsidR="00E928C8" w:rsidRPr="00DD4F54" w:rsidRDefault="00A23669" w:rsidP="00DD4F54">
            <w:pPr>
              <w:widowControl/>
              <w:spacing w:line="560" w:lineRule="exact"/>
              <w:jc w:val="center"/>
              <w:rPr>
                <w:rFonts w:ascii="仿宋" w:eastAsia="仿宋" w:hAnsi="仿宋" w:cs="宋体"/>
                <w:b/>
                <w:color w:val="000000"/>
                <w:kern w:val="0"/>
                <w:sz w:val="28"/>
                <w:szCs w:val="28"/>
              </w:rPr>
            </w:pPr>
            <w:r w:rsidRPr="00DD4F54">
              <w:rPr>
                <w:rFonts w:ascii="仿宋" w:eastAsia="仿宋" w:hAnsi="仿宋" w:cs="宋体"/>
                <w:b/>
                <w:color w:val="000000"/>
                <w:kern w:val="0"/>
                <w:sz w:val="28"/>
                <w:szCs w:val="28"/>
              </w:rPr>
              <w:t>课程</w:t>
            </w:r>
          </w:p>
          <w:p w:rsidR="00A23669" w:rsidRPr="00A23669" w:rsidRDefault="00A23669" w:rsidP="00DD4F54">
            <w:pPr>
              <w:widowControl/>
              <w:spacing w:line="560" w:lineRule="exact"/>
              <w:jc w:val="center"/>
              <w:rPr>
                <w:rFonts w:ascii="仿宋" w:eastAsia="仿宋" w:hAnsi="仿宋" w:cs="宋体"/>
                <w:b/>
                <w:kern w:val="0"/>
                <w:sz w:val="28"/>
                <w:szCs w:val="28"/>
              </w:rPr>
            </w:pPr>
            <w:r w:rsidRPr="00DD4F54">
              <w:rPr>
                <w:rFonts w:ascii="仿宋" w:eastAsia="仿宋" w:hAnsi="仿宋" w:cs="宋体"/>
                <w:b/>
                <w:color w:val="000000"/>
                <w:kern w:val="0"/>
                <w:sz w:val="28"/>
                <w:szCs w:val="28"/>
              </w:rPr>
              <w:t>名称</w:t>
            </w:r>
          </w:p>
        </w:tc>
        <w:tc>
          <w:tcPr>
            <w:tcW w:w="3260" w:type="dxa"/>
            <w:tcBorders>
              <w:top w:val="single" w:sz="4" w:space="0" w:color="auto"/>
              <w:left w:val="single" w:sz="4" w:space="0" w:color="auto"/>
              <w:bottom w:val="single" w:sz="4" w:space="0" w:color="auto"/>
              <w:right w:val="single" w:sz="4" w:space="0" w:color="auto"/>
            </w:tcBorders>
            <w:vAlign w:val="center"/>
            <w:hideMark/>
          </w:tcPr>
          <w:p w:rsidR="00A23669" w:rsidRPr="00A23669" w:rsidRDefault="00A23669"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年级</w:t>
            </w:r>
          </w:p>
        </w:tc>
        <w:tc>
          <w:tcPr>
            <w:tcW w:w="2650" w:type="dxa"/>
            <w:tcBorders>
              <w:top w:val="single" w:sz="4" w:space="0" w:color="auto"/>
              <w:left w:val="single" w:sz="4" w:space="0" w:color="auto"/>
              <w:bottom w:val="single" w:sz="4" w:space="0" w:color="auto"/>
              <w:right w:val="single" w:sz="4" w:space="0" w:color="auto"/>
            </w:tcBorders>
            <w:vAlign w:val="center"/>
            <w:hideMark/>
          </w:tcPr>
          <w:p w:rsidR="00A23669" w:rsidRPr="00A23669" w:rsidRDefault="00A23669"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专业、 班级</w:t>
            </w:r>
          </w:p>
        </w:tc>
        <w:tc>
          <w:tcPr>
            <w:tcW w:w="1461" w:type="dxa"/>
            <w:tcBorders>
              <w:top w:val="single" w:sz="4" w:space="0" w:color="auto"/>
              <w:left w:val="single" w:sz="4" w:space="0" w:color="auto"/>
              <w:bottom w:val="single" w:sz="4" w:space="0" w:color="auto"/>
              <w:right w:val="single" w:sz="4" w:space="0" w:color="auto"/>
            </w:tcBorders>
            <w:vAlign w:val="center"/>
            <w:hideMark/>
          </w:tcPr>
          <w:p w:rsidR="00A23669" w:rsidRPr="00A23669" w:rsidRDefault="00A23669"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教学部</w:t>
            </w:r>
          </w:p>
        </w:tc>
      </w:tr>
      <w:tr w:rsidR="00A23669" w:rsidRPr="00A23669" w:rsidTr="00DD4F54">
        <w:trPr>
          <w:trHeight w:val="690"/>
        </w:trPr>
        <w:tc>
          <w:tcPr>
            <w:tcW w:w="1413" w:type="dxa"/>
            <w:vMerge w:val="restart"/>
            <w:tcBorders>
              <w:top w:val="single" w:sz="4" w:space="0" w:color="auto"/>
              <w:left w:val="single" w:sz="4" w:space="0" w:color="auto"/>
              <w:right w:val="single" w:sz="4" w:space="0" w:color="auto"/>
            </w:tcBorders>
            <w:vAlign w:val="center"/>
          </w:tcPr>
          <w:p w:rsidR="00A23669" w:rsidRPr="00A23669" w:rsidRDefault="00A23669" w:rsidP="00E928C8">
            <w:pPr>
              <w:widowControl/>
              <w:jc w:val="center"/>
              <w:rPr>
                <w:rFonts w:ascii="仿宋" w:eastAsia="仿宋" w:hAnsi="仿宋" w:cs="宋体"/>
                <w:b/>
                <w:kern w:val="0"/>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A23669" w:rsidRPr="00A23669" w:rsidRDefault="00A23669" w:rsidP="00E928C8">
            <w:pPr>
              <w:widowControl/>
              <w:jc w:val="center"/>
              <w:rPr>
                <w:rFonts w:ascii="仿宋" w:eastAsia="仿宋" w:hAnsi="仿宋" w:cs="宋体"/>
                <w:kern w:val="0"/>
                <w:sz w:val="24"/>
                <w:szCs w:val="24"/>
              </w:rPr>
            </w:pPr>
          </w:p>
        </w:tc>
        <w:tc>
          <w:tcPr>
            <w:tcW w:w="2650" w:type="dxa"/>
            <w:vAlign w:val="center"/>
            <w:hideMark/>
          </w:tcPr>
          <w:p w:rsidR="00A23669" w:rsidRPr="00A23669" w:rsidRDefault="00A23669" w:rsidP="00E928C8">
            <w:pPr>
              <w:widowControl/>
              <w:jc w:val="center"/>
              <w:rPr>
                <w:rFonts w:ascii="仿宋" w:eastAsia="仿宋" w:hAnsi="仿宋" w:cs="Times New Roman"/>
                <w:kern w:val="0"/>
                <w:sz w:val="20"/>
                <w:szCs w:val="20"/>
              </w:rPr>
            </w:pPr>
          </w:p>
        </w:tc>
        <w:tc>
          <w:tcPr>
            <w:tcW w:w="1461" w:type="dxa"/>
            <w:vAlign w:val="center"/>
            <w:hideMark/>
          </w:tcPr>
          <w:p w:rsidR="00A23669" w:rsidRPr="00A23669" w:rsidRDefault="00A23669" w:rsidP="00E928C8">
            <w:pPr>
              <w:widowControl/>
              <w:jc w:val="center"/>
              <w:rPr>
                <w:rFonts w:ascii="仿宋" w:eastAsia="仿宋" w:hAnsi="仿宋" w:cs="Times New Roman"/>
                <w:kern w:val="0"/>
                <w:sz w:val="20"/>
                <w:szCs w:val="20"/>
              </w:rPr>
            </w:pPr>
          </w:p>
        </w:tc>
      </w:tr>
      <w:tr w:rsidR="00A23669" w:rsidRPr="00A23669" w:rsidTr="00DD4F54">
        <w:tc>
          <w:tcPr>
            <w:tcW w:w="1413" w:type="dxa"/>
            <w:vMerge/>
            <w:tcBorders>
              <w:left w:val="single" w:sz="4" w:space="0" w:color="auto"/>
              <w:right w:val="single" w:sz="4" w:space="0" w:color="auto"/>
            </w:tcBorders>
            <w:vAlign w:val="center"/>
          </w:tcPr>
          <w:p w:rsidR="00A23669" w:rsidRPr="00DD4F54" w:rsidRDefault="00A23669" w:rsidP="00E928C8">
            <w:pPr>
              <w:widowControl/>
              <w:jc w:val="center"/>
              <w:rPr>
                <w:rFonts w:ascii="仿宋" w:eastAsia="仿宋" w:hAnsi="仿宋" w:cs="宋体"/>
                <w:b/>
                <w:color w:val="000000"/>
                <w:kern w:val="0"/>
                <w:sz w:val="24"/>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23669" w:rsidRPr="00A23669" w:rsidRDefault="00A23669" w:rsidP="00E928C8">
            <w:pPr>
              <w:widowControl/>
              <w:jc w:val="center"/>
              <w:rPr>
                <w:rFonts w:ascii="仿宋" w:eastAsia="仿宋" w:hAnsi="仿宋" w:cs="宋体"/>
                <w:color w:val="000000"/>
                <w:kern w:val="0"/>
                <w:sz w:val="28"/>
                <w:szCs w:val="28"/>
              </w:rPr>
            </w:pPr>
          </w:p>
        </w:tc>
        <w:tc>
          <w:tcPr>
            <w:tcW w:w="2650" w:type="dxa"/>
            <w:vAlign w:val="center"/>
          </w:tcPr>
          <w:p w:rsidR="00A23669" w:rsidRPr="00A23669" w:rsidRDefault="00A23669" w:rsidP="00E928C8">
            <w:pPr>
              <w:widowControl/>
              <w:jc w:val="center"/>
              <w:rPr>
                <w:rFonts w:ascii="仿宋" w:eastAsia="仿宋" w:hAnsi="仿宋" w:cs="Times New Roman"/>
                <w:kern w:val="0"/>
                <w:sz w:val="20"/>
                <w:szCs w:val="20"/>
              </w:rPr>
            </w:pPr>
          </w:p>
        </w:tc>
        <w:tc>
          <w:tcPr>
            <w:tcW w:w="1461" w:type="dxa"/>
            <w:vAlign w:val="center"/>
          </w:tcPr>
          <w:p w:rsidR="00A23669" w:rsidRPr="00A23669" w:rsidRDefault="00A23669" w:rsidP="00E928C8">
            <w:pPr>
              <w:widowControl/>
              <w:jc w:val="center"/>
              <w:rPr>
                <w:rFonts w:ascii="仿宋" w:eastAsia="仿宋" w:hAnsi="仿宋" w:cs="Times New Roman"/>
                <w:kern w:val="0"/>
                <w:sz w:val="20"/>
                <w:szCs w:val="20"/>
              </w:rPr>
            </w:pPr>
          </w:p>
        </w:tc>
      </w:tr>
      <w:tr w:rsidR="00A23669" w:rsidRPr="00A23669" w:rsidTr="00DD4F54">
        <w:trPr>
          <w:trHeight w:val="465"/>
        </w:trPr>
        <w:tc>
          <w:tcPr>
            <w:tcW w:w="1413" w:type="dxa"/>
            <w:vMerge/>
            <w:tcBorders>
              <w:left w:val="single" w:sz="4" w:space="0" w:color="auto"/>
              <w:bottom w:val="single" w:sz="4" w:space="0" w:color="auto"/>
              <w:right w:val="single" w:sz="4" w:space="0" w:color="auto"/>
            </w:tcBorders>
            <w:vAlign w:val="center"/>
          </w:tcPr>
          <w:p w:rsidR="00A23669" w:rsidRPr="00DD4F54" w:rsidRDefault="00A23669" w:rsidP="00E928C8">
            <w:pPr>
              <w:widowControl/>
              <w:jc w:val="center"/>
              <w:rPr>
                <w:rFonts w:ascii="仿宋" w:eastAsia="仿宋" w:hAnsi="仿宋" w:cs="宋体"/>
                <w:b/>
                <w:color w:val="000000"/>
                <w:kern w:val="0"/>
                <w:sz w:val="24"/>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23669" w:rsidRPr="00A23669" w:rsidRDefault="00A23669" w:rsidP="00E928C8">
            <w:pPr>
              <w:widowControl/>
              <w:jc w:val="center"/>
              <w:rPr>
                <w:rFonts w:ascii="仿宋" w:eastAsia="仿宋" w:hAnsi="仿宋" w:cs="宋体"/>
                <w:color w:val="000000"/>
                <w:kern w:val="0"/>
                <w:sz w:val="28"/>
                <w:szCs w:val="28"/>
              </w:rPr>
            </w:pPr>
          </w:p>
        </w:tc>
        <w:tc>
          <w:tcPr>
            <w:tcW w:w="2650" w:type="dxa"/>
            <w:vAlign w:val="center"/>
          </w:tcPr>
          <w:p w:rsidR="00A23669" w:rsidRPr="00A23669" w:rsidRDefault="00A23669" w:rsidP="00E928C8">
            <w:pPr>
              <w:widowControl/>
              <w:jc w:val="center"/>
              <w:rPr>
                <w:rFonts w:ascii="仿宋" w:eastAsia="仿宋" w:hAnsi="仿宋" w:cs="Times New Roman"/>
                <w:kern w:val="0"/>
                <w:sz w:val="20"/>
                <w:szCs w:val="20"/>
              </w:rPr>
            </w:pPr>
          </w:p>
        </w:tc>
        <w:tc>
          <w:tcPr>
            <w:tcW w:w="1461" w:type="dxa"/>
            <w:vAlign w:val="center"/>
          </w:tcPr>
          <w:p w:rsidR="00A23669" w:rsidRPr="00A23669" w:rsidRDefault="00A23669" w:rsidP="00E928C8">
            <w:pPr>
              <w:widowControl/>
              <w:jc w:val="center"/>
              <w:rPr>
                <w:rFonts w:ascii="仿宋" w:eastAsia="仿宋" w:hAnsi="仿宋" w:cs="Times New Roman"/>
                <w:kern w:val="0"/>
                <w:sz w:val="20"/>
                <w:szCs w:val="20"/>
              </w:rPr>
            </w:pPr>
          </w:p>
        </w:tc>
      </w:tr>
      <w:tr w:rsidR="00A23669" w:rsidRPr="00A23669" w:rsidTr="00E928C8">
        <w:tc>
          <w:tcPr>
            <w:tcW w:w="4673" w:type="dxa"/>
            <w:gridSpan w:val="2"/>
            <w:tcBorders>
              <w:top w:val="single" w:sz="4" w:space="0" w:color="auto"/>
              <w:left w:val="single" w:sz="4" w:space="0" w:color="auto"/>
              <w:bottom w:val="single" w:sz="4" w:space="0" w:color="auto"/>
              <w:right w:val="single" w:sz="4" w:space="0" w:color="auto"/>
            </w:tcBorders>
            <w:vAlign w:val="center"/>
          </w:tcPr>
          <w:p w:rsidR="00A23669" w:rsidRPr="00A23669" w:rsidRDefault="00A23669"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原计划内容、 进程</w:t>
            </w:r>
          </w:p>
        </w:tc>
        <w:tc>
          <w:tcPr>
            <w:tcW w:w="4111" w:type="dxa"/>
            <w:gridSpan w:val="2"/>
            <w:vAlign w:val="center"/>
          </w:tcPr>
          <w:p w:rsidR="00A23669" w:rsidRPr="00DD4F54" w:rsidRDefault="00A23669" w:rsidP="00E928C8">
            <w:pPr>
              <w:widowControl/>
              <w:jc w:val="center"/>
              <w:rPr>
                <w:rFonts w:ascii="仿宋" w:eastAsia="仿宋" w:hAnsi="仿宋" w:cs="Times New Roman"/>
                <w:b/>
                <w:kern w:val="0"/>
                <w:sz w:val="20"/>
                <w:szCs w:val="20"/>
              </w:rPr>
            </w:pPr>
            <w:r w:rsidRPr="00DD4F54">
              <w:rPr>
                <w:rFonts w:ascii="仿宋" w:eastAsia="仿宋" w:hAnsi="仿宋" w:cs="宋体"/>
                <w:b/>
                <w:color w:val="000000"/>
                <w:kern w:val="0"/>
                <w:sz w:val="28"/>
                <w:szCs w:val="28"/>
              </w:rPr>
              <w:t>变动后的内容、 进程</w:t>
            </w:r>
          </w:p>
        </w:tc>
      </w:tr>
      <w:tr w:rsidR="00E928C8" w:rsidRPr="00A23669" w:rsidTr="00E928C8">
        <w:trPr>
          <w:trHeight w:val="1603"/>
        </w:trPr>
        <w:tc>
          <w:tcPr>
            <w:tcW w:w="4673" w:type="dxa"/>
            <w:gridSpan w:val="2"/>
            <w:tcBorders>
              <w:top w:val="single" w:sz="4" w:space="0" w:color="auto"/>
              <w:left w:val="single" w:sz="4" w:space="0" w:color="auto"/>
              <w:bottom w:val="single" w:sz="4" w:space="0" w:color="auto"/>
              <w:right w:val="single" w:sz="4" w:space="0" w:color="auto"/>
            </w:tcBorders>
            <w:vAlign w:val="center"/>
          </w:tcPr>
          <w:p w:rsidR="00E928C8" w:rsidRPr="00DD4F54" w:rsidRDefault="00E928C8" w:rsidP="00A23669">
            <w:pPr>
              <w:widowControl/>
              <w:jc w:val="left"/>
              <w:rPr>
                <w:rFonts w:ascii="仿宋" w:eastAsia="仿宋" w:hAnsi="仿宋" w:cs="宋体"/>
                <w:b/>
                <w:color w:val="000000"/>
                <w:kern w:val="0"/>
                <w:sz w:val="28"/>
                <w:szCs w:val="28"/>
              </w:rPr>
            </w:pPr>
          </w:p>
        </w:tc>
        <w:tc>
          <w:tcPr>
            <w:tcW w:w="4111" w:type="dxa"/>
            <w:gridSpan w:val="2"/>
            <w:vAlign w:val="center"/>
          </w:tcPr>
          <w:p w:rsidR="00E928C8" w:rsidRPr="00A23669" w:rsidRDefault="00E928C8" w:rsidP="00A23669">
            <w:pPr>
              <w:widowControl/>
              <w:jc w:val="left"/>
              <w:rPr>
                <w:rFonts w:ascii="仿宋" w:eastAsia="仿宋" w:hAnsi="仿宋" w:cs="Times New Roman"/>
                <w:kern w:val="0"/>
                <w:sz w:val="20"/>
                <w:szCs w:val="20"/>
              </w:rPr>
            </w:pPr>
          </w:p>
        </w:tc>
      </w:tr>
      <w:tr w:rsidR="00E928C8" w:rsidRPr="00A23669" w:rsidTr="00DD4F54">
        <w:tc>
          <w:tcPr>
            <w:tcW w:w="1413" w:type="dxa"/>
            <w:tcBorders>
              <w:top w:val="single" w:sz="4" w:space="0" w:color="auto"/>
              <w:left w:val="single" w:sz="4" w:space="0" w:color="auto"/>
              <w:bottom w:val="single" w:sz="4" w:space="0" w:color="auto"/>
              <w:right w:val="single" w:sz="4" w:space="0" w:color="auto"/>
            </w:tcBorders>
            <w:vAlign w:val="center"/>
            <w:hideMark/>
          </w:tcPr>
          <w:p w:rsidR="00E928C8" w:rsidRPr="00DD4F54" w:rsidRDefault="00E928C8" w:rsidP="00E928C8">
            <w:pPr>
              <w:widowControl/>
              <w:jc w:val="center"/>
              <w:rPr>
                <w:rFonts w:ascii="仿宋" w:eastAsia="仿宋" w:hAnsi="仿宋" w:cs="宋体"/>
                <w:b/>
                <w:color w:val="000000"/>
                <w:kern w:val="0"/>
                <w:sz w:val="28"/>
                <w:szCs w:val="28"/>
              </w:rPr>
            </w:pPr>
            <w:r w:rsidRPr="00DD4F54">
              <w:rPr>
                <w:rFonts w:ascii="仿宋" w:eastAsia="仿宋" w:hAnsi="仿宋" w:cs="宋体"/>
                <w:b/>
                <w:color w:val="000000"/>
                <w:kern w:val="0"/>
                <w:sz w:val="28"/>
                <w:szCs w:val="28"/>
              </w:rPr>
              <w:t>变 动</w:t>
            </w:r>
          </w:p>
          <w:p w:rsidR="00E928C8" w:rsidRPr="00A23669" w:rsidRDefault="00E928C8"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理 由</w:t>
            </w:r>
          </w:p>
        </w:tc>
        <w:tc>
          <w:tcPr>
            <w:tcW w:w="7371" w:type="dxa"/>
            <w:gridSpan w:val="3"/>
            <w:tcBorders>
              <w:top w:val="single" w:sz="4" w:space="0" w:color="auto"/>
              <w:left w:val="single" w:sz="4" w:space="0" w:color="auto"/>
              <w:bottom w:val="single" w:sz="4" w:space="0" w:color="auto"/>
            </w:tcBorders>
            <w:vAlign w:val="center"/>
            <w:hideMark/>
          </w:tcPr>
          <w:p w:rsidR="00E928C8" w:rsidRDefault="00E928C8" w:rsidP="00E928C8">
            <w:pPr>
              <w:widowControl/>
              <w:jc w:val="right"/>
              <w:rPr>
                <w:rFonts w:ascii="仿宋" w:eastAsia="仿宋" w:hAnsi="仿宋" w:cs="宋体"/>
                <w:color w:val="000000"/>
                <w:kern w:val="0"/>
                <w:sz w:val="28"/>
                <w:szCs w:val="28"/>
              </w:rPr>
            </w:pPr>
          </w:p>
          <w:p w:rsidR="00E928C8" w:rsidRDefault="00E928C8" w:rsidP="00E928C8">
            <w:pPr>
              <w:widowControl/>
              <w:jc w:val="right"/>
              <w:rPr>
                <w:rFonts w:ascii="仿宋" w:eastAsia="仿宋" w:hAnsi="仿宋" w:cs="宋体"/>
                <w:color w:val="000000"/>
                <w:kern w:val="0"/>
                <w:sz w:val="28"/>
                <w:szCs w:val="28"/>
              </w:rPr>
            </w:pPr>
          </w:p>
          <w:p w:rsidR="00E928C8" w:rsidRPr="00A23669" w:rsidRDefault="00E928C8" w:rsidP="00E928C8">
            <w:pPr>
              <w:widowControl/>
              <w:jc w:val="right"/>
              <w:rPr>
                <w:rFonts w:ascii="仿宋" w:eastAsia="仿宋" w:hAnsi="仿宋" w:cs="Times New Roman"/>
                <w:kern w:val="0"/>
                <w:sz w:val="20"/>
                <w:szCs w:val="20"/>
              </w:rPr>
            </w:pPr>
            <w:r w:rsidRPr="00A23669">
              <w:rPr>
                <w:rFonts w:ascii="仿宋" w:eastAsia="仿宋" w:hAnsi="仿宋" w:cs="宋体"/>
                <w:color w:val="000000"/>
                <w:kern w:val="0"/>
                <w:sz w:val="28"/>
                <w:szCs w:val="28"/>
              </w:rPr>
              <w:t xml:space="preserve">教研室主任签字：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年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月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日</w:t>
            </w:r>
          </w:p>
        </w:tc>
      </w:tr>
      <w:tr w:rsidR="00E928C8" w:rsidRPr="00A23669" w:rsidTr="00DD4F54">
        <w:trPr>
          <w:trHeight w:val="1662"/>
        </w:trPr>
        <w:tc>
          <w:tcPr>
            <w:tcW w:w="1413" w:type="dxa"/>
            <w:tcBorders>
              <w:top w:val="single" w:sz="4" w:space="0" w:color="auto"/>
              <w:left w:val="single" w:sz="4" w:space="0" w:color="auto"/>
              <w:bottom w:val="single" w:sz="4" w:space="0" w:color="auto"/>
              <w:right w:val="single" w:sz="4" w:space="0" w:color="auto"/>
            </w:tcBorders>
            <w:vAlign w:val="center"/>
            <w:hideMark/>
          </w:tcPr>
          <w:p w:rsidR="00E928C8" w:rsidRPr="00A23669" w:rsidRDefault="00E928C8"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教 学 部 意 见</w:t>
            </w:r>
          </w:p>
        </w:tc>
        <w:tc>
          <w:tcPr>
            <w:tcW w:w="7371" w:type="dxa"/>
            <w:gridSpan w:val="3"/>
            <w:tcBorders>
              <w:top w:val="single" w:sz="4" w:space="0" w:color="auto"/>
              <w:left w:val="single" w:sz="4" w:space="0" w:color="auto"/>
              <w:bottom w:val="single" w:sz="4" w:space="0" w:color="auto"/>
            </w:tcBorders>
            <w:vAlign w:val="center"/>
            <w:hideMark/>
          </w:tcPr>
          <w:p w:rsidR="00E928C8" w:rsidRDefault="00E928C8" w:rsidP="00E928C8">
            <w:pPr>
              <w:widowControl/>
              <w:jc w:val="right"/>
              <w:rPr>
                <w:rFonts w:ascii="仿宋" w:eastAsia="仿宋" w:hAnsi="仿宋" w:cs="宋体"/>
                <w:color w:val="000000"/>
                <w:kern w:val="0"/>
                <w:sz w:val="28"/>
                <w:szCs w:val="28"/>
              </w:rPr>
            </w:pPr>
          </w:p>
          <w:p w:rsidR="00E928C8" w:rsidRDefault="00E928C8" w:rsidP="00E928C8">
            <w:pPr>
              <w:widowControl/>
              <w:jc w:val="right"/>
              <w:rPr>
                <w:rFonts w:ascii="仿宋" w:eastAsia="仿宋" w:hAnsi="仿宋" w:cs="宋体"/>
                <w:color w:val="000000"/>
                <w:kern w:val="0"/>
                <w:sz w:val="28"/>
                <w:szCs w:val="28"/>
              </w:rPr>
            </w:pPr>
          </w:p>
          <w:p w:rsidR="00E928C8" w:rsidRPr="00A23669" w:rsidRDefault="00E928C8" w:rsidP="00E928C8">
            <w:pPr>
              <w:widowControl/>
              <w:jc w:val="right"/>
              <w:rPr>
                <w:rFonts w:ascii="仿宋" w:eastAsia="仿宋" w:hAnsi="仿宋" w:cs="Times New Roman"/>
                <w:kern w:val="0"/>
                <w:sz w:val="20"/>
                <w:szCs w:val="20"/>
              </w:rPr>
            </w:pPr>
            <w:r w:rsidRPr="00A23669">
              <w:rPr>
                <w:rFonts w:ascii="仿宋" w:eastAsia="仿宋" w:hAnsi="仿宋" w:cs="宋体"/>
                <w:color w:val="000000"/>
                <w:kern w:val="0"/>
                <w:sz w:val="28"/>
                <w:szCs w:val="28"/>
              </w:rPr>
              <w:t xml:space="preserve">负责人签字： （盖章）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年</w:t>
            </w:r>
            <w:r>
              <w:rPr>
                <w:rFonts w:ascii="仿宋" w:eastAsia="仿宋" w:hAnsi="仿宋" w:cs="宋体" w:hint="eastAsia"/>
                <w:color w:val="000000"/>
                <w:kern w:val="0"/>
                <w:sz w:val="28"/>
                <w:szCs w:val="28"/>
              </w:rPr>
              <w:t xml:space="preserve">  </w:t>
            </w:r>
            <w:r w:rsidRPr="00A23669">
              <w:rPr>
                <w:rFonts w:ascii="仿宋" w:eastAsia="仿宋" w:hAnsi="仿宋" w:cs="宋体"/>
                <w:color w:val="000000"/>
                <w:kern w:val="0"/>
                <w:sz w:val="28"/>
                <w:szCs w:val="28"/>
              </w:rPr>
              <w:t xml:space="preserve"> 月</w:t>
            </w:r>
            <w:r>
              <w:rPr>
                <w:rFonts w:ascii="仿宋" w:eastAsia="仿宋" w:hAnsi="仿宋" w:cs="宋体" w:hint="eastAsia"/>
                <w:color w:val="000000"/>
                <w:kern w:val="0"/>
                <w:sz w:val="28"/>
                <w:szCs w:val="28"/>
              </w:rPr>
              <w:t xml:space="preserve">  </w:t>
            </w:r>
            <w:r w:rsidRPr="00A23669">
              <w:rPr>
                <w:rFonts w:ascii="仿宋" w:eastAsia="仿宋" w:hAnsi="仿宋" w:cs="宋体"/>
                <w:color w:val="000000"/>
                <w:kern w:val="0"/>
                <w:sz w:val="28"/>
                <w:szCs w:val="28"/>
              </w:rPr>
              <w:t xml:space="preserve"> 日</w:t>
            </w:r>
          </w:p>
        </w:tc>
      </w:tr>
      <w:tr w:rsidR="00E928C8" w:rsidRPr="00A23669" w:rsidTr="00DD4F54">
        <w:trPr>
          <w:trHeight w:val="1618"/>
        </w:trPr>
        <w:tc>
          <w:tcPr>
            <w:tcW w:w="1413" w:type="dxa"/>
            <w:tcBorders>
              <w:top w:val="single" w:sz="4" w:space="0" w:color="auto"/>
              <w:left w:val="single" w:sz="4" w:space="0" w:color="auto"/>
              <w:bottom w:val="single" w:sz="4" w:space="0" w:color="auto"/>
              <w:right w:val="single" w:sz="4" w:space="0" w:color="auto"/>
            </w:tcBorders>
            <w:vAlign w:val="center"/>
            <w:hideMark/>
          </w:tcPr>
          <w:p w:rsidR="00E928C8" w:rsidRPr="00A23669" w:rsidRDefault="00E928C8" w:rsidP="00E928C8">
            <w:pPr>
              <w:widowControl/>
              <w:jc w:val="center"/>
              <w:rPr>
                <w:rFonts w:ascii="仿宋" w:eastAsia="仿宋" w:hAnsi="仿宋" w:cs="宋体"/>
                <w:b/>
                <w:kern w:val="0"/>
                <w:sz w:val="28"/>
                <w:szCs w:val="28"/>
              </w:rPr>
            </w:pPr>
            <w:r w:rsidRPr="00DD4F54">
              <w:rPr>
                <w:rFonts w:ascii="仿宋" w:eastAsia="仿宋" w:hAnsi="仿宋" w:cs="宋体"/>
                <w:b/>
                <w:color w:val="000000"/>
                <w:kern w:val="0"/>
                <w:sz w:val="28"/>
                <w:szCs w:val="28"/>
              </w:rPr>
              <w:t>教</w:t>
            </w:r>
            <w:r w:rsidRPr="00DD4F54">
              <w:rPr>
                <w:rFonts w:ascii="仿宋" w:eastAsia="仿宋" w:hAnsi="仿宋" w:cs="宋体" w:hint="eastAsia"/>
                <w:b/>
                <w:color w:val="000000"/>
                <w:kern w:val="0"/>
                <w:sz w:val="28"/>
                <w:szCs w:val="28"/>
              </w:rPr>
              <w:t xml:space="preserve"> 务 </w:t>
            </w:r>
            <w:r w:rsidRPr="00DD4F54">
              <w:rPr>
                <w:rFonts w:ascii="仿宋" w:eastAsia="仿宋" w:hAnsi="仿宋" w:cs="宋体"/>
                <w:b/>
                <w:color w:val="000000"/>
                <w:kern w:val="0"/>
                <w:sz w:val="28"/>
                <w:szCs w:val="28"/>
              </w:rPr>
              <w:t>处 意 见</w:t>
            </w:r>
          </w:p>
        </w:tc>
        <w:tc>
          <w:tcPr>
            <w:tcW w:w="7371" w:type="dxa"/>
            <w:gridSpan w:val="3"/>
            <w:tcBorders>
              <w:top w:val="single" w:sz="4" w:space="0" w:color="auto"/>
              <w:left w:val="single" w:sz="4" w:space="0" w:color="auto"/>
              <w:bottom w:val="single" w:sz="4" w:space="0" w:color="auto"/>
            </w:tcBorders>
            <w:vAlign w:val="center"/>
            <w:hideMark/>
          </w:tcPr>
          <w:p w:rsidR="00E928C8" w:rsidRDefault="00E928C8" w:rsidP="00E928C8">
            <w:pPr>
              <w:widowControl/>
              <w:jc w:val="right"/>
              <w:rPr>
                <w:rFonts w:ascii="仿宋" w:eastAsia="仿宋" w:hAnsi="仿宋" w:cs="宋体"/>
                <w:color w:val="000000"/>
                <w:kern w:val="0"/>
                <w:sz w:val="28"/>
                <w:szCs w:val="28"/>
              </w:rPr>
            </w:pPr>
          </w:p>
          <w:p w:rsidR="00E928C8" w:rsidRDefault="00E928C8" w:rsidP="00E928C8">
            <w:pPr>
              <w:widowControl/>
              <w:ind w:right="280"/>
              <w:jc w:val="right"/>
              <w:rPr>
                <w:rFonts w:ascii="仿宋" w:eastAsia="仿宋" w:hAnsi="仿宋" w:cs="宋体"/>
                <w:color w:val="000000"/>
                <w:kern w:val="0"/>
                <w:sz w:val="28"/>
                <w:szCs w:val="28"/>
              </w:rPr>
            </w:pPr>
          </w:p>
          <w:p w:rsidR="00E928C8" w:rsidRPr="00A23669" w:rsidRDefault="00E928C8" w:rsidP="00E928C8">
            <w:pPr>
              <w:widowControl/>
              <w:jc w:val="right"/>
              <w:rPr>
                <w:rFonts w:ascii="仿宋" w:eastAsia="仿宋" w:hAnsi="仿宋" w:cs="Times New Roman"/>
                <w:kern w:val="0"/>
                <w:sz w:val="20"/>
                <w:szCs w:val="20"/>
              </w:rPr>
            </w:pPr>
            <w:r w:rsidRPr="00A23669">
              <w:rPr>
                <w:rFonts w:ascii="仿宋" w:eastAsia="仿宋" w:hAnsi="仿宋" w:cs="宋体"/>
                <w:color w:val="000000"/>
                <w:kern w:val="0"/>
                <w:sz w:val="28"/>
                <w:szCs w:val="28"/>
              </w:rPr>
              <w:t xml:space="preserve">负责人签字（盖章）：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年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 xml:space="preserve">月 </w:t>
            </w:r>
            <w:r>
              <w:rPr>
                <w:rFonts w:ascii="仿宋" w:eastAsia="仿宋" w:hAnsi="仿宋" w:cs="宋体"/>
                <w:color w:val="000000"/>
                <w:kern w:val="0"/>
                <w:sz w:val="28"/>
                <w:szCs w:val="28"/>
              </w:rPr>
              <w:t xml:space="preserve">  </w:t>
            </w:r>
            <w:r w:rsidRPr="00A23669">
              <w:rPr>
                <w:rFonts w:ascii="仿宋" w:eastAsia="仿宋" w:hAnsi="仿宋" w:cs="宋体"/>
                <w:color w:val="000000"/>
                <w:kern w:val="0"/>
                <w:sz w:val="28"/>
                <w:szCs w:val="28"/>
              </w:rPr>
              <w:t>日</w:t>
            </w:r>
          </w:p>
        </w:tc>
      </w:tr>
    </w:tbl>
    <w:p w:rsidR="00E928C8" w:rsidRDefault="00A23669" w:rsidP="00DD4F54">
      <w:pPr>
        <w:widowControl/>
        <w:ind w:firstLineChars="200" w:firstLine="480"/>
        <w:jc w:val="left"/>
        <w:rPr>
          <w:rFonts w:ascii="楷体" w:eastAsia="楷体" w:hAnsi="楷体" w:cs="宋体"/>
          <w:color w:val="000000"/>
          <w:kern w:val="0"/>
          <w:sz w:val="24"/>
          <w:szCs w:val="24"/>
        </w:rPr>
      </w:pPr>
      <w:r w:rsidRPr="00A23669">
        <w:rPr>
          <w:rFonts w:ascii="楷体" w:eastAsia="楷体" w:hAnsi="楷体" w:cs="宋体"/>
          <w:color w:val="000000"/>
          <w:kern w:val="0"/>
          <w:sz w:val="24"/>
          <w:szCs w:val="24"/>
        </w:rPr>
        <w:t>备注;本表一式三份， 教务科、 教务办、 授课教师各存一份， 附于《教师教学工作日志》。</w:t>
      </w:r>
    </w:p>
    <w:p w:rsidR="00E928C8" w:rsidRPr="00A23669" w:rsidRDefault="00E928C8" w:rsidP="00E928C8">
      <w:pPr>
        <w:overflowPunct w:val="0"/>
        <w:ind w:firstLineChars="200" w:firstLine="600"/>
        <w:rPr>
          <w:rFonts w:ascii="黑体" w:eastAsia="黑体" w:hAnsi="黑体"/>
          <w:sz w:val="30"/>
          <w:szCs w:val="30"/>
        </w:rPr>
      </w:pPr>
      <w:r w:rsidRPr="00A23669">
        <w:rPr>
          <w:rFonts w:ascii="黑体" w:eastAsia="黑体" w:hAnsi="黑体"/>
          <w:sz w:val="30"/>
          <w:szCs w:val="30"/>
        </w:rPr>
        <w:lastRenderedPageBreak/>
        <w:t xml:space="preserve">附件 </w:t>
      </w:r>
      <w:r>
        <w:rPr>
          <w:rFonts w:ascii="黑体" w:eastAsia="黑体" w:hAnsi="黑体"/>
          <w:sz w:val="30"/>
          <w:szCs w:val="30"/>
        </w:rPr>
        <w:t>3</w:t>
      </w:r>
      <w:r w:rsidRPr="00A23669">
        <w:rPr>
          <w:rFonts w:ascii="黑体" w:eastAsia="黑体" w:hAnsi="黑体"/>
          <w:sz w:val="30"/>
          <w:szCs w:val="30"/>
        </w:rPr>
        <w:t>：</w:t>
      </w:r>
    </w:p>
    <w:p w:rsidR="00DD4F54" w:rsidRPr="00DD4F54" w:rsidRDefault="00DD4F54" w:rsidP="00DD4F54">
      <w:pPr>
        <w:widowControl/>
        <w:jc w:val="center"/>
        <w:rPr>
          <w:rFonts w:ascii="宋体" w:eastAsia="宋体" w:hAnsi="宋体" w:cs="宋体"/>
          <w:b/>
          <w:kern w:val="0"/>
          <w:sz w:val="28"/>
          <w:szCs w:val="24"/>
        </w:rPr>
      </w:pPr>
      <w:r w:rsidRPr="00DD4F54">
        <w:rPr>
          <w:rFonts w:ascii="仿宋_GB2312" w:eastAsia="仿宋_GB2312" w:hAnsi="宋体" w:cs="宋体"/>
          <w:b/>
          <w:color w:val="000000"/>
          <w:kern w:val="0"/>
          <w:sz w:val="36"/>
          <w:szCs w:val="32"/>
        </w:rPr>
        <w:t>专业人才培养方案审核意见表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5"/>
        <w:gridCol w:w="3402"/>
        <w:gridCol w:w="1842"/>
        <w:gridCol w:w="2035"/>
      </w:tblGrid>
      <w:tr w:rsidR="00DD4F54" w:rsidRPr="00DD4F54" w:rsidTr="00DD4F54">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b/>
                <w:kern w:val="0"/>
                <w:sz w:val="24"/>
                <w:szCs w:val="24"/>
              </w:rPr>
            </w:pPr>
            <w:r w:rsidRPr="00DD4F54">
              <w:rPr>
                <w:rFonts w:ascii="仿宋" w:eastAsia="仿宋" w:hAnsi="仿宋" w:cs="宋体"/>
                <w:b/>
                <w:color w:val="000000"/>
                <w:kern w:val="0"/>
                <w:sz w:val="28"/>
                <w:szCs w:val="28"/>
              </w:rPr>
              <w:t>专业名称</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数控技术应用</w:t>
            </w:r>
          </w:p>
        </w:tc>
        <w:tc>
          <w:tcPr>
            <w:tcW w:w="1842"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专业方向</w:t>
            </w:r>
          </w:p>
        </w:tc>
        <w:tc>
          <w:tcPr>
            <w:tcW w:w="203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3D 打印技术</w:t>
            </w:r>
          </w:p>
        </w:tc>
      </w:tr>
      <w:tr w:rsidR="00DD4F54" w:rsidRPr="00DD4F54" w:rsidTr="00DD4F54">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b/>
                <w:kern w:val="0"/>
                <w:sz w:val="24"/>
                <w:szCs w:val="24"/>
              </w:rPr>
            </w:pPr>
            <w:r w:rsidRPr="00DD4F54">
              <w:rPr>
                <w:rFonts w:ascii="仿宋" w:eastAsia="仿宋" w:hAnsi="仿宋" w:cs="宋体"/>
                <w:b/>
                <w:color w:val="000000"/>
                <w:kern w:val="0"/>
                <w:sz w:val="28"/>
                <w:szCs w:val="28"/>
              </w:rPr>
              <w:t>使用年级</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20</w:t>
            </w:r>
            <w:r>
              <w:rPr>
                <w:rFonts w:ascii="仿宋" w:eastAsia="仿宋" w:hAnsi="仿宋" w:cs="宋体"/>
                <w:color w:val="000000"/>
                <w:kern w:val="0"/>
                <w:sz w:val="28"/>
                <w:szCs w:val="28"/>
              </w:rPr>
              <w:t>XX</w:t>
            </w:r>
            <w:r>
              <w:rPr>
                <w:rFonts w:ascii="仿宋" w:eastAsia="仿宋" w:hAnsi="仿宋" w:cs="宋体" w:hint="eastAsia"/>
                <w:color w:val="000000"/>
                <w:kern w:val="0"/>
                <w:sz w:val="28"/>
                <w:szCs w:val="28"/>
              </w:rPr>
              <w:t>级</w:t>
            </w:r>
          </w:p>
        </w:tc>
        <w:tc>
          <w:tcPr>
            <w:tcW w:w="1842"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学 制</w:t>
            </w:r>
          </w:p>
        </w:tc>
        <w:tc>
          <w:tcPr>
            <w:tcW w:w="203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jc w:val="center"/>
              <w:rPr>
                <w:rFonts w:ascii="仿宋" w:eastAsia="仿宋" w:hAnsi="仿宋" w:cs="宋体"/>
                <w:kern w:val="0"/>
                <w:sz w:val="24"/>
                <w:szCs w:val="24"/>
              </w:rPr>
            </w:pPr>
            <w:r w:rsidRPr="00DD4F54">
              <w:rPr>
                <w:rFonts w:ascii="仿宋" w:eastAsia="仿宋" w:hAnsi="仿宋" w:cs="宋体"/>
                <w:color w:val="000000"/>
                <w:kern w:val="0"/>
                <w:sz w:val="28"/>
                <w:szCs w:val="28"/>
              </w:rPr>
              <w:t>3</w:t>
            </w:r>
          </w:p>
        </w:tc>
      </w:tr>
      <w:tr w:rsidR="00DD4F54" w:rsidRPr="00DD4F54" w:rsidTr="009D27CC">
        <w:tc>
          <w:tcPr>
            <w:tcW w:w="1555" w:type="dxa"/>
            <w:vMerge w:val="restart"/>
            <w:tcBorders>
              <w:top w:val="single" w:sz="4" w:space="0" w:color="auto"/>
              <w:left w:val="single" w:sz="4" w:space="0" w:color="auto"/>
              <w:right w:val="single" w:sz="4" w:space="0" w:color="auto"/>
            </w:tcBorders>
            <w:vAlign w:val="center"/>
            <w:hideMark/>
          </w:tcPr>
          <w:p w:rsidR="00DD4F54" w:rsidRPr="00DD4F54" w:rsidRDefault="00DD4F54" w:rsidP="00DD4F54">
            <w:pPr>
              <w:widowControl/>
              <w:spacing w:line="560" w:lineRule="exact"/>
              <w:jc w:val="center"/>
              <w:rPr>
                <w:rFonts w:ascii="仿宋" w:eastAsia="仿宋" w:hAnsi="仿宋" w:cs="宋体"/>
                <w:b/>
                <w:kern w:val="0"/>
                <w:sz w:val="24"/>
                <w:szCs w:val="24"/>
              </w:rPr>
            </w:pPr>
            <w:r w:rsidRPr="00DD4F54">
              <w:rPr>
                <w:rFonts w:ascii="仿宋" w:eastAsia="仿宋" w:hAnsi="仿宋" w:cs="宋体"/>
                <w:b/>
                <w:color w:val="000000"/>
                <w:kern w:val="0"/>
                <w:sz w:val="28"/>
                <w:szCs w:val="28"/>
              </w:rPr>
              <w:t>专家评审意见</w:t>
            </w:r>
          </w:p>
        </w:tc>
        <w:tc>
          <w:tcPr>
            <w:tcW w:w="7279" w:type="dxa"/>
            <w:gridSpan w:val="3"/>
            <w:tcBorders>
              <w:top w:val="single" w:sz="4" w:space="0" w:color="auto"/>
              <w:left w:val="single" w:sz="4" w:space="0" w:color="auto"/>
              <w:bottom w:val="single" w:sz="4" w:space="0" w:color="auto"/>
            </w:tcBorders>
            <w:vAlign w:val="center"/>
            <w:hideMark/>
          </w:tcPr>
          <w:p w:rsidR="00DD4F54" w:rsidRDefault="00DD4F54" w:rsidP="00DD4F54">
            <w:pPr>
              <w:widowControl/>
              <w:jc w:val="left"/>
              <w:rPr>
                <w:rFonts w:ascii="仿宋" w:eastAsia="仿宋" w:hAnsi="仿宋" w:cs="宋体"/>
                <w:color w:val="000000"/>
                <w:kern w:val="0"/>
                <w:sz w:val="28"/>
                <w:szCs w:val="28"/>
              </w:rPr>
            </w:pPr>
            <w:r w:rsidRPr="00DD4F54">
              <w:rPr>
                <w:rFonts w:ascii="仿宋" w:eastAsia="仿宋" w:hAnsi="仿宋" w:cs="宋体"/>
                <w:color w:val="000000"/>
                <w:kern w:val="0"/>
                <w:sz w:val="28"/>
                <w:szCs w:val="28"/>
              </w:rPr>
              <w:t>专家意见：</w:t>
            </w:r>
            <w:r w:rsidRPr="00DD4F54">
              <w:rPr>
                <w:rFonts w:ascii="仿宋" w:eastAsia="仿宋" w:hAnsi="仿宋" w:cs="宋体"/>
                <w:color w:val="000000"/>
                <w:kern w:val="0"/>
                <w:sz w:val="28"/>
                <w:szCs w:val="28"/>
              </w:rPr>
              <w:br/>
            </w:r>
          </w:p>
          <w:p w:rsidR="00DD4F54" w:rsidRDefault="00DD4F54" w:rsidP="00DD4F54">
            <w:pPr>
              <w:widowControl/>
              <w:jc w:val="lef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 xml:space="preserve">专家签字： </w:t>
            </w:r>
            <w:r>
              <w:rPr>
                <w:rFonts w:ascii="仿宋" w:eastAsia="仿宋" w:hAnsi="仿宋" w:cs="宋体"/>
                <w:color w:val="000000"/>
                <w:kern w:val="0"/>
                <w:sz w:val="28"/>
                <w:szCs w:val="28"/>
              </w:rPr>
              <w:t xml:space="preserve">  </w:t>
            </w:r>
            <w:r w:rsidRPr="00DD4F54">
              <w:rPr>
                <w:rFonts w:ascii="仿宋" w:eastAsia="仿宋" w:hAnsi="仿宋" w:cs="宋体"/>
                <w:color w:val="000000"/>
                <w:kern w:val="0"/>
                <w:sz w:val="28"/>
                <w:szCs w:val="28"/>
              </w:rPr>
              <w:t>年 月 日</w:t>
            </w:r>
          </w:p>
        </w:tc>
      </w:tr>
      <w:tr w:rsidR="00DD4F54" w:rsidRPr="00DD4F54" w:rsidTr="009D27CC">
        <w:tc>
          <w:tcPr>
            <w:tcW w:w="1555" w:type="dxa"/>
            <w:vMerge/>
            <w:tcBorders>
              <w:left w:val="single" w:sz="4" w:space="0" w:color="auto"/>
              <w:bottom w:val="single" w:sz="4" w:space="0" w:color="auto"/>
              <w:right w:val="single" w:sz="4" w:space="0" w:color="auto"/>
            </w:tcBorders>
            <w:vAlign w:val="center"/>
            <w:hideMark/>
          </w:tcPr>
          <w:p w:rsidR="00DD4F54" w:rsidRPr="00DD4F54" w:rsidRDefault="00DD4F54" w:rsidP="00DD4F54">
            <w:pPr>
              <w:widowControl/>
              <w:spacing w:line="560" w:lineRule="exact"/>
              <w:jc w:val="center"/>
              <w:rPr>
                <w:rFonts w:ascii="仿宋" w:eastAsia="仿宋" w:hAnsi="仿宋" w:cs="宋体"/>
                <w:b/>
                <w:kern w:val="0"/>
                <w:sz w:val="24"/>
                <w:szCs w:val="24"/>
              </w:rPr>
            </w:pPr>
          </w:p>
        </w:tc>
        <w:tc>
          <w:tcPr>
            <w:tcW w:w="7279" w:type="dxa"/>
            <w:gridSpan w:val="3"/>
            <w:vAlign w:val="center"/>
            <w:hideMark/>
          </w:tcPr>
          <w:p w:rsidR="00DD4F54" w:rsidRDefault="00DD4F54" w:rsidP="00DD4F54">
            <w:pPr>
              <w:widowControl/>
              <w:jc w:val="left"/>
              <w:rPr>
                <w:rFonts w:ascii="仿宋" w:eastAsia="仿宋" w:hAnsi="仿宋" w:cs="宋体"/>
                <w:color w:val="000000"/>
                <w:kern w:val="0"/>
                <w:sz w:val="28"/>
                <w:szCs w:val="28"/>
              </w:rPr>
            </w:pPr>
            <w:r w:rsidRPr="00DD4F54">
              <w:rPr>
                <w:rFonts w:ascii="仿宋" w:eastAsia="仿宋" w:hAnsi="仿宋" w:cs="宋体"/>
                <w:color w:val="000000"/>
                <w:kern w:val="0"/>
                <w:sz w:val="28"/>
                <w:szCs w:val="28"/>
              </w:rPr>
              <w:t>专家意见：</w:t>
            </w:r>
            <w:r w:rsidRPr="00DD4F54">
              <w:rPr>
                <w:rFonts w:ascii="仿宋" w:eastAsia="仿宋" w:hAnsi="仿宋" w:cs="宋体"/>
                <w:color w:val="000000"/>
                <w:kern w:val="0"/>
                <w:sz w:val="28"/>
                <w:szCs w:val="28"/>
              </w:rPr>
              <w:br/>
            </w:r>
          </w:p>
          <w:p w:rsidR="00DD4F54" w:rsidRDefault="00DD4F54" w:rsidP="00DD4F54">
            <w:pPr>
              <w:widowControl/>
              <w:jc w:val="lef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 xml:space="preserve">专家签字： </w:t>
            </w:r>
            <w:r>
              <w:rPr>
                <w:rFonts w:ascii="仿宋" w:eastAsia="仿宋" w:hAnsi="仿宋" w:cs="宋体"/>
                <w:color w:val="000000"/>
                <w:kern w:val="0"/>
                <w:sz w:val="28"/>
                <w:szCs w:val="28"/>
              </w:rPr>
              <w:t xml:space="preserve">  </w:t>
            </w:r>
            <w:r w:rsidRPr="00DD4F54">
              <w:rPr>
                <w:rFonts w:ascii="仿宋" w:eastAsia="仿宋" w:hAnsi="仿宋" w:cs="宋体"/>
                <w:color w:val="000000"/>
                <w:kern w:val="0"/>
                <w:sz w:val="28"/>
                <w:szCs w:val="28"/>
              </w:rPr>
              <w:t>年 月 日</w:t>
            </w:r>
          </w:p>
        </w:tc>
      </w:tr>
      <w:tr w:rsidR="00DD4F54" w:rsidRPr="00DD4F54" w:rsidTr="009D27CC">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314C07">
            <w:pPr>
              <w:widowControl/>
              <w:spacing w:line="560" w:lineRule="exact"/>
              <w:jc w:val="center"/>
              <w:rPr>
                <w:rFonts w:ascii="仿宋" w:eastAsia="仿宋" w:hAnsi="仿宋" w:cs="宋体"/>
                <w:b/>
                <w:kern w:val="0"/>
                <w:sz w:val="24"/>
                <w:szCs w:val="24"/>
              </w:rPr>
            </w:pPr>
            <w:r w:rsidRPr="00DD4F54">
              <w:rPr>
                <w:rFonts w:ascii="仿宋" w:eastAsia="仿宋" w:hAnsi="仿宋" w:cs="宋体"/>
                <w:b/>
                <w:color w:val="000000"/>
                <w:kern w:val="0"/>
                <w:sz w:val="28"/>
                <w:szCs w:val="28"/>
              </w:rPr>
              <w:t>教</w:t>
            </w:r>
            <w:r w:rsidR="00314C07">
              <w:rPr>
                <w:rFonts w:ascii="仿宋" w:eastAsia="仿宋" w:hAnsi="仿宋" w:cs="宋体" w:hint="eastAsia"/>
                <w:b/>
                <w:color w:val="000000"/>
                <w:kern w:val="0"/>
                <w:sz w:val="28"/>
                <w:szCs w:val="28"/>
              </w:rPr>
              <w:t>学部</w:t>
            </w:r>
            <w:r w:rsidRPr="00DD4F54">
              <w:rPr>
                <w:rFonts w:ascii="仿宋" w:eastAsia="仿宋" w:hAnsi="仿宋" w:cs="宋体"/>
                <w:b/>
                <w:color w:val="000000"/>
                <w:kern w:val="0"/>
                <w:sz w:val="28"/>
                <w:szCs w:val="28"/>
              </w:rPr>
              <w:t>审核意见</w:t>
            </w:r>
          </w:p>
        </w:tc>
        <w:tc>
          <w:tcPr>
            <w:tcW w:w="7279" w:type="dxa"/>
            <w:gridSpan w:val="3"/>
            <w:tcBorders>
              <w:top w:val="single" w:sz="4" w:space="0" w:color="auto"/>
              <w:left w:val="single" w:sz="4" w:space="0" w:color="auto"/>
              <w:bottom w:val="single" w:sz="4" w:space="0" w:color="auto"/>
            </w:tcBorders>
            <w:vAlign w:val="center"/>
            <w:hideMark/>
          </w:tcPr>
          <w:p w:rsidR="00DD4F54" w:rsidRDefault="00DD4F54" w:rsidP="00DD4F54">
            <w:pPr>
              <w:widowControl/>
              <w:jc w:val="righ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负责人签字（盖章）：</w:t>
            </w:r>
            <w:r>
              <w:rPr>
                <w:rFonts w:ascii="仿宋" w:eastAsia="仿宋" w:hAnsi="仿宋" w:cs="宋体" w:hint="eastAsia"/>
                <w:color w:val="000000"/>
                <w:kern w:val="0"/>
                <w:sz w:val="28"/>
                <w:szCs w:val="28"/>
              </w:rPr>
              <w:t xml:space="preserve">  </w:t>
            </w:r>
            <w:r w:rsidRPr="00DD4F54">
              <w:rPr>
                <w:rFonts w:ascii="仿宋" w:eastAsia="仿宋" w:hAnsi="仿宋" w:cs="宋体"/>
                <w:color w:val="000000"/>
                <w:kern w:val="0"/>
                <w:sz w:val="28"/>
                <w:szCs w:val="28"/>
              </w:rPr>
              <w:t xml:space="preserve"> 年 月 日</w:t>
            </w:r>
          </w:p>
        </w:tc>
      </w:tr>
      <w:tr w:rsidR="00DD4F54" w:rsidRPr="00DD4F54" w:rsidTr="009D27CC">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314C07">
            <w:pPr>
              <w:widowControl/>
              <w:spacing w:line="560" w:lineRule="exact"/>
              <w:jc w:val="center"/>
              <w:rPr>
                <w:rFonts w:ascii="仿宋" w:eastAsia="仿宋" w:hAnsi="仿宋" w:cs="宋体"/>
                <w:b/>
                <w:kern w:val="0"/>
                <w:sz w:val="24"/>
                <w:szCs w:val="24"/>
              </w:rPr>
            </w:pPr>
            <w:r w:rsidRPr="00DD4F54">
              <w:rPr>
                <w:rFonts w:ascii="仿宋" w:eastAsia="仿宋" w:hAnsi="仿宋" w:cs="宋体"/>
                <w:b/>
                <w:color w:val="000000"/>
                <w:kern w:val="0"/>
                <w:sz w:val="28"/>
                <w:szCs w:val="28"/>
              </w:rPr>
              <w:t>教</w:t>
            </w:r>
            <w:r w:rsidR="00314C07">
              <w:rPr>
                <w:rFonts w:ascii="仿宋" w:eastAsia="仿宋" w:hAnsi="仿宋" w:cs="宋体" w:hint="eastAsia"/>
                <w:b/>
                <w:color w:val="000000"/>
                <w:kern w:val="0"/>
                <w:sz w:val="28"/>
                <w:szCs w:val="28"/>
              </w:rPr>
              <w:t>学处</w:t>
            </w:r>
            <w:r w:rsidRPr="00DD4F54">
              <w:rPr>
                <w:rFonts w:ascii="仿宋" w:eastAsia="仿宋" w:hAnsi="仿宋" w:cs="宋体"/>
                <w:b/>
                <w:color w:val="000000"/>
                <w:kern w:val="0"/>
                <w:sz w:val="28"/>
                <w:szCs w:val="28"/>
              </w:rPr>
              <w:t>审核意见</w:t>
            </w:r>
          </w:p>
        </w:tc>
        <w:tc>
          <w:tcPr>
            <w:tcW w:w="7279" w:type="dxa"/>
            <w:gridSpan w:val="3"/>
            <w:tcBorders>
              <w:top w:val="single" w:sz="4" w:space="0" w:color="auto"/>
              <w:left w:val="single" w:sz="4" w:space="0" w:color="auto"/>
              <w:bottom w:val="single" w:sz="4" w:space="0" w:color="auto"/>
            </w:tcBorders>
            <w:vAlign w:val="center"/>
            <w:hideMark/>
          </w:tcPr>
          <w:p w:rsidR="00DD4F54" w:rsidRDefault="00DD4F54" w:rsidP="00DD4F54">
            <w:pPr>
              <w:widowControl/>
              <w:jc w:val="righ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负责人签字（盖章）：</w:t>
            </w:r>
            <w:r>
              <w:rPr>
                <w:rFonts w:ascii="仿宋" w:eastAsia="仿宋" w:hAnsi="仿宋" w:cs="宋体" w:hint="eastAsia"/>
                <w:color w:val="000000"/>
                <w:kern w:val="0"/>
                <w:sz w:val="28"/>
                <w:szCs w:val="28"/>
              </w:rPr>
              <w:t xml:space="preserve">  </w:t>
            </w:r>
            <w:r w:rsidRPr="00DD4F54">
              <w:rPr>
                <w:rFonts w:ascii="仿宋" w:eastAsia="仿宋" w:hAnsi="仿宋" w:cs="宋体"/>
                <w:color w:val="000000"/>
                <w:kern w:val="0"/>
                <w:sz w:val="28"/>
                <w:szCs w:val="28"/>
              </w:rPr>
              <w:t xml:space="preserve"> 年 月 日</w:t>
            </w:r>
          </w:p>
        </w:tc>
      </w:tr>
      <w:tr w:rsidR="00DD4F54" w:rsidRPr="00DD4F54" w:rsidTr="009D27CC">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spacing w:line="560" w:lineRule="exact"/>
              <w:jc w:val="center"/>
              <w:rPr>
                <w:rFonts w:ascii="仿宋" w:eastAsia="仿宋" w:hAnsi="仿宋" w:cs="宋体"/>
                <w:b/>
                <w:kern w:val="0"/>
                <w:sz w:val="24"/>
                <w:szCs w:val="24"/>
              </w:rPr>
            </w:pPr>
            <w:r w:rsidRPr="00DD4F54">
              <w:rPr>
                <w:rFonts w:ascii="仿宋" w:eastAsia="仿宋" w:hAnsi="仿宋" w:cs="宋体"/>
                <w:b/>
                <w:color w:val="000000"/>
                <w:kern w:val="0"/>
                <w:sz w:val="28"/>
                <w:szCs w:val="28"/>
              </w:rPr>
              <w:t>主管校长审核意见</w:t>
            </w:r>
          </w:p>
        </w:tc>
        <w:tc>
          <w:tcPr>
            <w:tcW w:w="7279" w:type="dxa"/>
            <w:gridSpan w:val="3"/>
            <w:tcBorders>
              <w:top w:val="single" w:sz="4" w:space="0" w:color="auto"/>
              <w:left w:val="single" w:sz="4" w:space="0" w:color="auto"/>
              <w:bottom w:val="single" w:sz="4" w:space="0" w:color="auto"/>
            </w:tcBorders>
            <w:vAlign w:val="center"/>
            <w:hideMark/>
          </w:tcPr>
          <w:p w:rsidR="00DD4F54" w:rsidRDefault="00DD4F54" w:rsidP="00DD4F54">
            <w:pPr>
              <w:widowControl/>
              <w:jc w:val="righ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主管校长签字：</w:t>
            </w:r>
            <w:r>
              <w:rPr>
                <w:rFonts w:ascii="仿宋" w:eastAsia="仿宋" w:hAnsi="仿宋" w:cs="宋体" w:hint="eastAsia"/>
                <w:color w:val="000000"/>
                <w:kern w:val="0"/>
                <w:sz w:val="28"/>
                <w:szCs w:val="28"/>
              </w:rPr>
              <w:t xml:space="preserve">  </w:t>
            </w:r>
            <w:r w:rsidRPr="00DD4F54">
              <w:rPr>
                <w:rFonts w:ascii="仿宋" w:eastAsia="仿宋" w:hAnsi="仿宋" w:cs="宋体"/>
                <w:color w:val="000000"/>
                <w:kern w:val="0"/>
                <w:sz w:val="28"/>
                <w:szCs w:val="28"/>
              </w:rPr>
              <w:t xml:space="preserve"> 年 月 日</w:t>
            </w:r>
          </w:p>
        </w:tc>
      </w:tr>
      <w:tr w:rsidR="00DD4F54" w:rsidRPr="00DD4F54" w:rsidTr="009D27CC">
        <w:tc>
          <w:tcPr>
            <w:tcW w:w="1555" w:type="dxa"/>
            <w:tcBorders>
              <w:top w:val="single" w:sz="4" w:space="0" w:color="auto"/>
              <w:left w:val="single" w:sz="4" w:space="0" w:color="auto"/>
              <w:bottom w:val="single" w:sz="4" w:space="0" w:color="auto"/>
              <w:right w:val="single" w:sz="4" w:space="0" w:color="auto"/>
            </w:tcBorders>
            <w:vAlign w:val="center"/>
            <w:hideMark/>
          </w:tcPr>
          <w:p w:rsidR="00DD4F54" w:rsidRPr="00DD4F54" w:rsidRDefault="00DD4F54" w:rsidP="00DD4F54">
            <w:pPr>
              <w:widowControl/>
              <w:spacing w:line="560" w:lineRule="exact"/>
              <w:jc w:val="center"/>
              <w:rPr>
                <w:rFonts w:ascii="仿宋" w:eastAsia="仿宋" w:hAnsi="仿宋" w:cs="宋体"/>
                <w:b/>
                <w:kern w:val="0"/>
                <w:sz w:val="24"/>
                <w:szCs w:val="24"/>
              </w:rPr>
            </w:pPr>
            <w:r w:rsidRPr="00DD4F54">
              <w:rPr>
                <w:rFonts w:ascii="仿宋" w:eastAsia="仿宋" w:hAnsi="仿宋" w:cs="宋体"/>
                <w:b/>
                <w:color w:val="000000"/>
                <w:kern w:val="0"/>
                <w:sz w:val="28"/>
                <w:szCs w:val="28"/>
              </w:rPr>
              <w:t>校长审核意见</w:t>
            </w:r>
          </w:p>
        </w:tc>
        <w:tc>
          <w:tcPr>
            <w:tcW w:w="7279" w:type="dxa"/>
            <w:gridSpan w:val="3"/>
            <w:tcBorders>
              <w:top w:val="single" w:sz="4" w:space="0" w:color="auto"/>
              <w:left w:val="single" w:sz="4" w:space="0" w:color="auto"/>
              <w:bottom w:val="single" w:sz="4" w:space="0" w:color="auto"/>
            </w:tcBorders>
            <w:vAlign w:val="center"/>
            <w:hideMark/>
          </w:tcPr>
          <w:p w:rsidR="00DD4F54" w:rsidRDefault="00DD4F54" w:rsidP="00DD4F54">
            <w:pPr>
              <w:widowControl/>
              <w:jc w:val="right"/>
              <w:rPr>
                <w:rFonts w:ascii="仿宋" w:eastAsia="仿宋" w:hAnsi="仿宋" w:cs="宋体"/>
                <w:color w:val="000000"/>
                <w:kern w:val="0"/>
                <w:sz w:val="28"/>
                <w:szCs w:val="28"/>
              </w:rPr>
            </w:pPr>
          </w:p>
          <w:p w:rsidR="00DD4F54" w:rsidRPr="00DD4F54" w:rsidRDefault="00DD4F54" w:rsidP="00DD4F54">
            <w:pPr>
              <w:widowControl/>
              <w:wordWrap w:val="0"/>
              <w:jc w:val="right"/>
              <w:rPr>
                <w:rFonts w:ascii="仿宋" w:eastAsia="仿宋" w:hAnsi="仿宋" w:cs="Times New Roman"/>
                <w:kern w:val="0"/>
                <w:sz w:val="20"/>
                <w:szCs w:val="20"/>
              </w:rPr>
            </w:pPr>
            <w:r w:rsidRPr="00DD4F54">
              <w:rPr>
                <w:rFonts w:ascii="仿宋" w:eastAsia="仿宋" w:hAnsi="仿宋" w:cs="宋体"/>
                <w:color w:val="000000"/>
                <w:kern w:val="0"/>
                <w:sz w:val="28"/>
                <w:szCs w:val="28"/>
              </w:rPr>
              <w:t>校长签字：</w:t>
            </w:r>
            <w:r>
              <w:rPr>
                <w:rFonts w:ascii="仿宋" w:eastAsia="仿宋" w:hAnsi="仿宋" w:cs="宋体" w:hint="eastAsia"/>
                <w:color w:val="000000"/>
                <w:kern w:val="0"/>
                <w:sz w:val="28"/>
                <w:szCs w:val="28"/>
              </w:rPr>
              <w:t xml:space="preserve">  </w:t>
            </w:r>
            <w:r w:rsidRPr="00DD4F54">
              <w:rPr>
                <w:rFonts w:ascii="仿宋" w:eastAsia="仿宋" w:hAnsi="仿宋" w:cs="宋体"/>
                <w:color w:val="000000"/>
                <w:kern w:val="0"/>
                <w:sz w:val="28"/>
                <w:szCs w:val="28"/>
              </w:rPr>
              <w:t xml:space="preserve"> 年 月 日</w:t>
            </w:r>
          </w:p>
        </w:tc>
      </w:tr>
    </w:tbl>
    <w:p w:rsidR="003F3F32" w:rsidRPr="00A23669" w:rsidRDefault="003F3F32" w:rsidP="00DD4F54">
      <w:pPr>
        <w:widowControl/>
        <w:jc w:val="left"/>
        <w:rPr>
          <w:rFonts w:ascii="楷体" w:eastAsia="楷体" w:hAnsi="楷体"/>
          <w:sz w:val="28"/>
          <w:szCs w:val="28"/>
        </w:rPr>
      </w:pPr>
    </w:p>
    <w:sectPr w:rsidR="003F3F32" w:rsidRPr="00A23669" w:rsidSect="00DD4F54">
      <w:pgSz w:w="11906" w:h="16838"/>
      <w:pgMar w:top="170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71" w:rsidRDefault="00322B71" w:rsidP="00653ACC">
      <w:r>
        <w:separator/>
      </w:r>
    </w:p>
  </w:endnote>
  <w:endnote w:type="continuationSeparator" w:id="0">
    <w:p w:rsidR="00322B71" w:rsidRDefault="00322B71" w:rsidP="0065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FangSong">
    <w:altName w:val="Times New Roman"/>
    <w:panose1 w:val="00000000000000000000"/>
    <w:charset w:val="00"/>
    <w:family w:val="roman"/>
    <w:notTrueType/>
    <w:pitch w:val="default"/>
  </w:font>
  <w:font w:name="KaiT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ngLiU_HKSCS">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71" w:rsidRDefault="00322B71" w:rsidP="00653ACC">
      <w:r>
        <w:separator/>
      </w:r>
    </w:p>
  </w:footnote>
  <w:footnote w:type="continuationSeparator" w:id="0">
    <w:p w:rsidR="00322B71" w:rsidRDefault="00322B71" w:rsidP="00653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0B7"/>
    <w:multiLevelType w:val="hybridMultilevel"/>
    <w:tmpl w:val="80B08328"/>
    <w:lvl w:ilvl="0" w:tplc="116A55AE">
      <w:start w:val="6"/>
      <w:numFmt w:val="japaneseCounting"/>
      <w:lvlText w:val="%1、"/>
      <w:lvlJc w:val="left"/>
      <w:pPr>
        <w:ind w:left="1320" w:hanging="720"/>
      </w:pPr>
      <w:rPr>
        <w:rFonts w:ascii="黑体" w:hAnsi="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2202D74"/>
    <w:multiLevelType w:val="hybridMultilevel"/>
    <w:tmpl w:val="1408D98A"/>
    <w:lvl w:ilvl="0" w:tplc="237832A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610E2F4D"/>
    <w:multiLevelType w:val="hybridMultilevel"/>
    <w:tmpl w:val="306AA878"/>
    <w:lvl w:ilvl="0" w:tplc="D8A013F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82"/>
    <w:rsid w:val="00020405"/>
    <w:rsid w:val="00022A36"/>
    <w:rsid w:val="00023AAF"/>
    <w:rsid w:val="00026122"/>
    <w:rsid w:val="00077A4E"/>
    <w:rsid w:val="000A644B"/>
    <w:rsid w:val="000F399E"/>
    <w:rsid w:val="0012117D"/>
    <w:rsid w:val="00136C92"/>
    <w:rsid w:val="00253BD1"/>
    <w:rsid w:val="00277DE3"/>
    <w:rsid w:val="00287889"/>
    <w:rsid w:val="002F7BC2"/>
    <w:rsid w:val="00314C07"/>
    <w:rsid w:val="00322B71"/>
    <w:rsid w:val="00361E77"/>
    <w:rsid w:val="003A4F61"/>
    <w:rsid w:val="003A74D9"/>
    <w:rsid w:val="003C2B89"/>
    <w:rsid w:val="003C663E"/>
    <w:rsid w:val="003F3F32"/>
    <w:rsid w:val="0042738C"/>
    <w:rsid w:val="00462918"/>
    <w:rsid w:val="00466CC7"/>
    <w:rsid w:val="004817AE"/>
    <w:rsid w:val="004D28FC"/>
    <w:rsid w:val="00505197"/>
    <w:rsid w:val="00512FF1"/>
    <w:rsid w:val="0053748A"/>
    <w:rsid w:val="005444A3"/>
    <w:rsid w:val="00545C33"/>
    <w:rsid w:val="0056590A"/>
    <w:rsid w:val="00594A1B"/>
    <w:rsid w:val="005B7ADF"/>
    <w:rsid w:val="005D7A82"/>
    <w:rsid w:val="005F31F8"/>
    <w:rsid w:val="00612B73"/>
    <w:rsid w:val="00623228"/>
    <w:rsid w:val="00653ACC"/>
    <w:rsid w:val="00654A49"/>
    <w:rsid w:val="006A797F"/>
    <w:rsid w:val="006B6A6D"/>
    <w:rsid w:val="006C1E30"/>
    <w:rsid w:val="006F2234"/>
    <w:rsid w:val="007164A4"/>
    <w:rsid w:val="0078241A"/>
    <w:rsid w:val="007A4AD7"/>
    <w:rsid w:val="007F2423"/>
    <w:rsid w:val="007F2982"/>
    <w:rsid w:val="00801819"/>
    <w:rsid w:val="0081671E"/>
    <w:rsid w:val="00823E73"/>
    <w:rsid w:val="0083182D"/>
    <w:rsid w:val="00850F3C"/>
    <w:rsid w:val="008F6B92"/>
    <w:rsid w:val="00930CFD"/>
    <w:rsid w:val="00944057"/>
    <w:rsid w:val="00951A12"/>
    <w:rsid w:val="009600A3"/>
    <w:rsid w:val="009D27CC"/>
    <w:rsid w:val="009D6E20"/>
    <w:rsid w:val="00A23669"/>
    <w:rsid w:val="00A52E17"/>
    <w:rsid w:val="00AF7330"/>
    <w:rsid w:val="00B22D67"/>
    <w:rsid w:val="00B574EA"/>
    <w:rsid w:val="00B6190E"/>
    <w:rsid w:val="00B659C3"/>
    <w:rsid w:val="00BC27E0"/>
    <w:rsid w:val="00BF53F3"/>
    <w:rsid w:val="00C27CED"/>
    <w:rsid w:val="00CC5C3D"/>
    <w:rsid w:val="00CD56FF"/>
    <w:rsid w:val="00CE192F"/>
    <w:rsid w:val="00D21045"/>
    <w:rsid w:val="00DD4F54"/>
    <w:rsid w:val="00DD714D"/>
    <w:rsid w:val="00E12E04"/>
    <w:rsid w:val="00E54544"/>
    <w:rsid w:val="00E617E5"/>
    <w:rsid w:val="00E70288"/>
    <w:rsid w:val="00E928C8"/>
    <w:rsid w:val="00EF76EA"/>
    <w:rsid w:val="00F361CA"/>
    <w:rsid w:val="00F4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F3F32"/>
    <w:rPr>
      <w:rFonts w:ascii="Times New Roman" w:eastAsia="仿宋_GB2312" w:hAnsi="Times New Roman" w:cs="Times New Roman"/>
      <w:sz w:val="32"/>
      <w:szCs w:val="32"/>
    </w:rPr>
  </w:style>
  <w:style w:type="character" w:customStyle="1" w:styleId="fontstyle01">
    <w:name w:val="fontstyle01"/>
    <w:basedOn w:val="a0"/>
    <w:rsid w:val="00A23669"/>
    <w:rPr>
      <w:rFonts w:ascii="黑体" w:eastAsia="黑体" w:hAnsi="黑体" w:hint="eastAsia"/>
      <w:b w:val="0"/>
      <w:bCs w:val="0"/>
      <w:i w:val="0"/>
      <w:iCs w:val="0"/>
      <w:color w:val="000000"/>
      <w:sz w:val="28"/>
      <w:szCs w:val="28"/>
    </w:rPr>
  </w:style>
  <w:style w:type="character" w:customStyle="1" w:styleId="fontstyle21">
    <w:name w:val="fontstyle21"/>
    <w:basedOn w:val="a0"/>
    <w:rsid w:val="00A23669"/>
    <w:rPr>
      <w:rFonts w:ascii="仿宋_GB2312" w:eastAsia="仿宋_GB2312" w:hint="eastAsia"/>
      <w:b w:val="0"/>
      <w:bCs w:val="0"/>
      <w:i w:val="0"/>
      <w:iCs w:val="0"/>
      <w:color w:val="000000"/>
      <w:sz w:val="32"/>
      <w:szCs w:val="32"/>
    </w:rPr>
  </w:style>
  <w:style w:type="character" w:customStyle="1" w:styleId="fontstyle31">
    <w:name w:val="fontstyle31"/>
    <w:basedOn w:val="a0"/>
    <w:rsid w:val="00A23669"/>
    <w:rPr>
      <w:rFonts w:ascii="FangSong" w:hAnsi="FangSong" w:hint="default"/>
      <w:b w:val="0"/>
      <w:bCs w:val="0"/>
      <w:i w:val="0"/>
      <w:iCs w:val="0"/>
      <w:color w:val="000000"/>
      <w:sz w:val="28"/>
      <w:szCs w:val="28"/>
    </w:rPr>
  </w:style>
  <w:style w:type="character" w:customStyle="1" w:styleId="fontstyle41">
    <w:name w:val="fontstyle41"/>
    <w:basedOn w:val="a0"/>
    <w:rsid w:val="00A23669"/>
    <w:rPr>
      <w:rFonts w:ascii="KaiTi" w:hAnsi="KaiTi" w:hint="default"/>
      <w:b w:val="0"/>
      <w:bCs w:val="0"/>
      <w:i w:val="0"/>
      <w:iCs w:val="0"/>
      <w:color w:val="000000"/>
      <w:sz w:val="24"/>
      <w:szCs w:val="24"/>
    </w:rPr>
  </w:style>
  <w:style w:type="character" w:customStyle="1" w:styleId="fontstyle11">
    <w:name w:val="fontstyle11"/>
    <w:basedOn w:val="a0"/>
    <w:rsid w:val="00DD4F54"/>
    <w:rPr>
      <w:rFonts w:ascii="FangSong" w:hAnsi="FangSong" w:hint="default"/>
      <w:b w:val="0"/>
      <w:bCs w:val="0"/>
      <w:i w:val="0"/>
      <w:iCs w:val="0"/>
      <w:color w:val="000000"/>
      <w:sz w:val="28"/>
      <w:szCs w:val="28"/>
    </w:rPr>
  </w:style>
  <w:style w:type="table" w:styleId="a3">
    <w:name w:val="Table Grid"/>
    <w:basedOn w:val="a1"/>
    <w:uiPriority w:val="39"/>
    <w:rsid w:val="00DD7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0"/>
    <w:uiPriority w:val="99"/>
    <w:unhideWhenUsed/>
    <w:rsid w:val="00653A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3ACC"/>
    <w:rPr>
      <w:sz w:val="18"/>
      <w:szCs w:val="18"/>
    </w:rPr>
  </w:style>
  <w:style w:type="paragraph" w:styleId="a5">
    <w:name w:val="footer"/>
    <w:basedOn w:val="a"/>
    <w:link w:val="Char1"/>
    <w:uiPriority w:val="99"/>
    <w:unhideWhenUsed/>
    <w:rsid w:val="00653ACC"/>
    <w:pPr>
      <w:tabs>
        <w:tab w:val="center" w:pos="4153"/>
        <w:tab w:val="right" w:pos="8306"/>
      </w:tabs>
      <w:snapToGrid w:val="0"/>
      <w:jc w:val="left"/>
    </w:pPr>
    <w:rPr>
      <w:sz w:val="18"/>
      <w:szCs w:val="18"/>
    </w:rPr>
  </w:style>
  <w:style w:type="character" w:customStyle="1" w:styleId="Char1">
    <w:name w:val="页脚 Char"/>
    <w:basedOn w:val="a0"/>
    <w:link w:val="a5"/>
    <w:uiPriority w:val="99"/>
    <w:rsid w:val="00653ACC"/>
    <w:rPr>
      <w:sz w:val="18"/>
      <w:szCs w:val="18"/>
    </w:rPr>
  </w:style>
  <w:style w:type="paragraph" w:styleId="a6">
    <w:name w:val="List Paragraph"/>
    <w:basedOn w:val="a"/>
    <w:uiPriority w:val="34"/>
    <w:qFormat/>
    <w:rsid w:val="009D6E20"/>
    <w:pPr>
      <w:ind w:firstLineChars="200" w:firstLine="420"/>
    </w:pPr>
  </w:style>
  <w:style w:type="paragraph" w:styleId="a7">
    <w:name w:val="Balloon Text"/>
    <w:basedOn w:val="a"/>
    <w:link w:val="Char2"/>
    <w:uiPriority w:val="99"/>
    <w:semiHidden/>
    <w:unhideWhenUsed/>
    <w:rsid w:val="004817AE"/>
    <w:rPr>
      <w:sz w:val="18"/>
      <w:szCs w:val="18"/>
    </w:rPr>
  </w:style>
  <w:style w:type="character" w:customStyle="1" w:styleId="Char2">
    <w:name w:val="批注框文本 Char"/>
    <w:basedOn w:val="a0"/>
    <w:link w:val="a7"/>
    <w:uiPriority w:val="99"/>
    <w:semiHidden/>
    <w:rsid w:val="004817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F3F32"/>
    <w:rPr>
      <w:rFonts w:ascii="Times New Roman" w:eastAsia="仿宋_GB2312" w:hAnsi="Times New Roman" w:cs="Times New Roman"/>
      <w:sz w:val="32"/>
      <w:szCs w:val="32"/>
    </w:rPr>
  </w:style>
  <w:style w:type="character" w:customStyle="1" w:styleId="fontstyle01">
    <w:name w:val="fontstyle01"/>
    <w:basedOn w:val="a0"/>
    <w:rsid w:val="00A23669"/>
    <w:rPr>
      <w:rFonts w:ascii="黑体" w:eastAsia="黑体" w:hAnsi="黑体" w:hint="eastAsia"/>
      <w:b w:val="0"/>
      <w:bCs w:val="0"/>
      <w:i w:val="0"/>
      <w:iCs w:val="0"/>
      <w:color w:val="000000"/>
      <w:sz w:val="28"/>
      <w:szCs w:val="28"/>
    </w:rPr>
  </w:style>
  <w:style w:type="character" w:customStyle="1" w:styleId="fontstyle21">
    <w:name w:val="fontstyle21"/>
    <w:basedOn w:val="a0"/>
    <w:rsid w:val="00A23669"/>
    <w:rPr>
      <w:rFonts w:ascii="仿宋_GB2312" w:eastAsia="仿宋_GB2312" w:hint="eastAsia"/>
      <w:b w:val="0"/>
      <w:bCs w:val="0"/>
      <w:i w:val="0"/>
      <w:iCs w:val="0"/>
      <w:color w:val="000000"/>
      <w:sz w:val="32"/>
      <w:szCs w:val="32"/>
    </w:rPr>
  </w:style>
  <w:style w:type="character" w:customStyle="1" w:styleId="fontstyle31">
    <w:name w:val="fontstyle31"/>
    <w:basedOn w:val="a0"/>
    <w:rsid w:val="00A23669"/>
    <w:rPr>
      <w:rFonts w:ascii="FangSong" w:hAnsi="FangSong" w:hint="default"/>
      <w:b w:val="0"/>
      <w:bCs w:val="0"/>
      <w:i w:val="0"/>
      <w:iCs w:val="0"/>
      <w:color w:val="000000"/>
      <w:sz w:val="28"/>
      <w:szCs w:val="28"/>
    </w:rPr>
  </w:style>
  <w:style w:type="character" w:customStyle="1" w:styleId="fontstyle41">
    <w:name w:val="fontstyle41"/>
    <w:basedOn w:val="a0"/>
    <w:rsid w:val="00A23669"/>
    <w:rPr>
      <w:rFonts w:ascii="KaiTi" w:hAnsi="KaiTi" w:hint="default"/>
      <w:b w:val="0"/>
      <w:bCs w:val="0"/>
      <w:i w:val="0"/>
      <w:iCs w:val="0"/>
      <w:color w:val="000000"/>
      <w:sz w:val="24"/>
      <w:szCs w:val="24"/>
    </w:rPr>
  </w:style>
  <w:style w:type="character" w:customStyle="1" w:styleId="fontstyle11">
    <w:name w:val="fontstyle11"/>
    <w:basedOn w:val="a0"/>
    <w:rsid w:val="00DD4F54"/>
    <w:rPr>
      <w:rFonts w:ascii="FangSong" w:hAnsi="FangSong" w:hint="default"/>
      <w:b w:val="0"/>
      <w:bCs w:val="0"/>
      <w:i w:val="0"/>
      <w:iCs w:val="0"/>
      <w:color w:val="000000"/>
      <w:sz w:val="28"/>
      <w:szCs w:val="28"/>
    </w:rPr>
  </w:style>
  <w:style w:type="table" w:styleId="a3">
    <w:name w:val="Table Grid"/>
    <w:basedOn w:val="a1"/>
    <w:uiPriority w:val="39"/>
    <w:rsid w:val="00DD7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0"/>
    <w:uiPriority w:val="99"/>
    <w:unhideWhenUsed/>
    <w:rsid w:val="00653A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53ACC"/>
    <w:rPr>
      <w:sz w:val="18"/>
      <w:szCs w:val="18"/>
    </w:rPr>
  </w:style>
  <w:style w:type="paragraph" w:styleId="a5">
    <w:name w:val="footer"/>
    <w:basedOn w:val="a"/>
    <w:link w:val="Char1"/>
    <w:uiPriority w:val="99"/>
    <w:unhideWhenUsed/>
    <w:rsid w:val="00653ACC"/>
    <w:pPr>
      <w:tabs>
        <w:tab w:val="center" w:pos="4153"/>
        <w:tab w:val="right" w:pos="8306"/>
      </w:tabs>
      <w:snapToGrid w:val="0"/>
      <w:jc w:val="left"/>
    </w:pPr>
    <w:rPr>
      <w:sz w:val="18"/>
      <w:szCs w:val="18"/>
    </w:rPr>
  </w:style>
  <w:style w:type="character" w:customStyle="1" w:styleId="Char1">
    <w:name w:val="页脚 Char"/>
    <w:basedOn w:val="a0"/>
    <w:link w:val="a5"/>
    <w:uiPriority w:val="99"/>
    <w:rsid w:val="00653ACC"/>
    <w:rPr>
      <w:sz w:val="18"/>
      <w:szCs w:val="18"/>
    </w:rPr>
  </w:style>
  <w:style w:type="paragraph" w:styleId="a6">
    <w:name w:val="List Paragraph"/>
    <w:basedOn w:val="a"/>
    <w:uiPriority w:val="34"/>
    <w:qFormat/>
    <w:rsid w:val="009D6E20"/>
    <w:pPr>
      <w:ind w:firstLineChars="200" w:firstLine="420"/>
    </w:pPr>
  </w:style>
  <w:style w:type="paragraph" w:styleId="a7">
    <w:name w:val="Balloon Text"/>
    <w:basedOn w:val="a"/>
    <w:link w:val="Char2"/>
    <w:uiPriority w:val="99"/>
    <w:semiHidden/>
    <w:unhideWhenUsed/>
    <w:rsid w:val="004817AE"/>
    <w:rPr>
      <w:sz w:val="18"/>
      <w:szCs w:val="18"/>
    </w:rPr>
  </w:style>
  <w:style w:type="character" w:customStyle="1" w:styleId="Char2">
    <w:name w:val="批注框文本 Char"/>
    <w:basedOn w:val="a0"/>
    <w:link w:val="a7"/>
    <w:uiPriority w:val="99"/>
    <w:semiHidden/>
    <w:rsid w:val="004817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2219">
      <w:bodyDiv w:val="1"/>
      <w:marLeft w:val="0"/>
      <w:marRight w:val="0"/>
      <w:marTop w:val="0"/>
      <w:marBottom w:val="0"/>
      <w:divBdr>
        <w:top w:val="none" w:sz="0" w:space="0" w:color="auto"/>
        <w:left w:val="none" w:sz="0" w:space="0" w:color="auto"/>
        <w:bottom w:val="none" w:sz="0" w:space="0" w:color="auto"/>
        <w:right w:val="none" w:sz="0" w:space="0" w:color="auto"/>
      </w:divBdr>
    </w:div>
    <w:div w:id="4391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1691</TotalTime>
  <Pages>25</Pages>
  <Words>1547</Words>
  <Characters>8822</Characters>
  <Application>Microsoft Office Word</Application>
  <DocSecurity>0</DocSecurity>
  <Lines>73</Lines>
  <Paragraphs>20</Paragraphs>
  <ScaleCrop>false</ScaleCrop>
  <Company>Microsoft</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xb21cn</cp:lastModifiedBy>
  <cp:revision>74</cp:revision>
  <cp:lastPrinted>2022-02-28T01:36:00Z</cp:lastPrinted>
  <dcterms:created xsi:type="dcterms:W3CDTF">2022-02-24T01:12:00Z</dcterms:created>
  <dcterms:modified xsi:type="dcterms:W3CDTF">2022-03-14T02:37:00Z</dcterms:modified>
</cp:coreProperties>
</file>